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FB8" w:rsidRDefault="00BE68DF">
      <w:pPr>
        <w:jc w:val="center"/>
        <w:rPr>
          <w:rFonts w:eastAsia="Segoe UI"/>
          <w:b/>
          <w:color w:val="000000"/>
          <w:sz w:val="32"/>
          <w:szCs w:val="32"/>
          <w:lang w:val="ru-RU" w:eastAsia="ru-RU" w:bidi="hi-IN"/>
        </w:rPr>
      </w:pPr>
      <w:r>
        <w:rPr>
          <w:rFonts w:eastAsia="Segoe UI"/>
          <w:b/>
          <w:color w:val="000000"/>
          <w:sz w:val="32"/>
          <w:szCs w:val="32"/>
          <w:lang w:val="ru-RU" w:eastAsia="ru-RU" w:bidi="hi-IN"/>
        </w:rPr>
        <w:t>РОССИЙСКАЯ ФЕДЕРАЦИЯ</w:t>
      </w:r>
    </w:p>
    <w:p w:rsidR="00A37FB8" w:rsidRDefault="00BE68DF">
      <w:pPr>
        <w:jc w:val="center"/>
        <w:rPr>
          <w:rFonts w:eastAsia="Segoe UI"/>
          <w:b/>
          <w:color w:val="000000"/>
          <w:sz w:val="32"/>
          <w:szCs w:val="32"/>
          <w:lang w:val="ru-RU" w:eastAsia="ru-RU" w:bidi="hi-IN"/>
        </w:rPr>
      </w:pPr>
      <w:r>
        <w:rPr>
          <w:rFonts w:eastAsia="Segoe UI"/>
          <w:b/>
          <w:color w:val="000000"/>
          <w:sz w:val="32"/>
          <w:szCs w:val="32"/>
          <w:lang w:val="ru-RU" w:eastAsia="ru-RU" w:bidi="hi-IN"/>
        </w:rPr>
        <w:t>АДМИНИСТРАЦИЯ ЛОБАНИХИНСКОГО СЕЛЬСОВЕТА НОВИЧИХИНСКОГО РАЙОНА  АЛТАЙСКОГО КРАЯ</w:t>
      </w:r>
    </w:p>
    <w:p w:rsidR="00A37FB8" w:rsidRDefault="00A37FB8">
      <w:pPr>
        <w:jc w:val="center"/>
        <w:rPr>
          <w:rFonts w:eastAsia="Segoe UI" w:cs="Times New Roman"/>
          <w:color w:val="000000"/>
          <w:lang w:val="ru-RU" w:eastAsia="zh-CN" w:bidi="hi-IN"/>
        </w:rPr>
      </w:pPr>
    </w:p>
    <w:p w:rsidR="00A37FB8" w:rsidRDefault="00BE68DF">
      <w:pPr>
        <w:jc w:val="center"/>
        <w:rPr>
          <w:rFonts w:eastAsia="Segoe UI" w:cs="Times New Roman"/>
          <w:b/>
          <w:color w:val="000000"/>
          <w:sz w:val="36"/>
          <w:szCs w:val="36"/>
          <w:lang w:val="ru-RU" w:eastAsia="zh-CN" w:bidi="hi-IN"/>
        </w:rPr>
      </w:pPr>
      <w:r>
        <w:rPr>
          <w:rFonts w:eastAsia="Segoe UI" w:cs="Times New Roman"/>
          <w:b/>
          <w:color w:val="000000"/>
          <w:sz w:val="36"/>
          <w:szCs w:val="36"/>
          <w:lang w:val="ru-RU" w:eastAsia="zh-CN" w:bidi="hi-IN"/>
        </w:rPr>
        <w:t>ПОСТАНОВЛЕНИЕ</w:t>
      </w:r>
    </w:p>
    <w:p w:rsidR="00A37FB8" w:rsidRDefault="00A37FB8">
      <w:pPr>
        <w:rPr>
          <w:rFonts w:eastAsia="Segoe UI" w:cs="Times New Roman"/>
          <w:b/>
          <w:color w:val="000000"/>
          <w:sz w:val="28"/>
          <w:szCs w:val="28"/>
          <w:lang w:val="ru-RU" w:eastAsia="zh-CN" w:bidi="hi-IN"/>
        </w:rPr>
      </w:pPr>
    </w:p>
    <w:p w:rsidR="00A37FB8" w:rsidRPr="00FC2268" w:rsidRDefault="00BE68DF">
      <w:pPr>
        <w:rPr>
          <w:rFonts w:eastAsia="Segoe UI" w:cs="Times New Roman"/>
          <w:b/>
          <w:color w:val="000000"/>
          <w:sz w:val="28"/>
          <w:szCs w:val="28"/>
          <w:lang w:val="ru-RU" w:eastAsia="zh-CN" w:bidi="hi-IN"/>
        </w:rPr>
      </w:pPr>
      <w:r>
        <w:rPr>
          <w:rFonts w:eastAsia="Segoe UI" w:cs="Times New Roman"/>
          <w:b/>
          <w:color w:val="000000"/>
          <w:sz w:val="28"/>
          <w:szCs w:val="28"/>
          <w:lang w:val="ru-RU" w:eastAsia="zh-CN" w:bidi="hi-IN"/>
        </w:rPr>
        <w:t>1</w:t>
      </w:r>
      <w:r w:rsidR="00FC2268">
        <w:rPr>
          <w:rFonts w:eastAsia="Segoe UI" w:cs="Times New Roman"/>
          <w:b/>
          <w:color w:val="000000"/>
          <w:sz w:val="28"/>
          <w:szCs w:val="28"/>
          <w:lang w:val="ru-RU" w:eastAsia="zh-CN" w:bidi="hi-IN"/>
        </w:rPr>
        <w:t>3</w:t>
      </w:r>
      <w:r>
        <w:rPr>
          <w:rFonts w:eastAsia="Segoe UI" w:cs="Times New Roman"/>
          <w:b/>
          <w:color w:val="000000"/>
          <w:sz w:val="28"/>
          <w:szCs w:val="28"/>
          <w:lang w:val="ru-RU" w:eastAsia="zh-CN" w:bidi="hi-IN"/>
        </w:rPr>
        <w:t>.0</w:t>
      </w:r>
      <w:r w:rsidR="00FC2268">
        <w:rPr>
          <w:rFonts w:eastAsia="Segoe UI" w:cs="Times New Roman"/>
          <w:b/>
          <w:color w:val="000000"/>
          <w:sz w:val="28"/>
          <w:szCs w:val="28"/>
          <w:lang w:val="ru-RU" w:eastAsia="zh-CN" w:bidi="hi-IN"/>
        </w:rPr>
        <w:t>5</w:t>
      </w:r>
      <w:r>
        <w:rPr>
          <w:rFonts w:eastAsia="Segoe UI" w:cs="Times New Roman"/>
          <w:b/>
          <w:color w:val="000000"/>
          <w:sz w:val="28"/>
          <w:szCs w:val="28"/>
          <w:lang w:val="ru-RU" w:eastAsia="zh-CN" w:bidi="hi-IN"/>
        </w:rPr>
        <w:t>.202</w:t>
      </w:r>
      <w:r w:rsidR="00FC2268">
        <w:rPr>
          <w:rFonts w:eastAsia="Segoe UI" w:cs="Times New Roman"/>
          <w:b/>
          <w:color w:val="000000"/>
          <w:sz w:val="28"/>
          <w:szCs w:val="28"/>
          <w:lang w:val="ru-RU" w:eastAsia="zh-CN" w:bidi="hi-IN"/>
        </w:rPr>
        <w:t>4</w:t>
      </w:r>
      <w:r>
        <w:rPr>
          <w:rFonts w:eastAsia="Segoe UI" w:cs="Times New Roman"/>
          <w:b/>
          <w:color w:val="000000"/>
          <w:sz w:val="28"/>
          <w:szCs w:val="28"/>
          <w:lang w:val="ru-RU" w:eastAsia="zh-CN" w:bidi="hi-IN"/>
        </w:rPr>
        <w:t xml:space="preserve"> № </w:t>
      </w:r>
      <w:r>
        <w:rPr>
          <w:rFonts w:eastAsia="Segoe UI" w:cs="Times New Roman"/>
          <w:b/>
          <w:color w:val="000000"/>
          <w:sz w:val="28"/>
          <w:szCs w:val="28"/>
          <w:lang w:val="ru-RU" w:eastAsia="zh-CN" w:bidi="hi-IN"/>
        </w:rPr>
        <w:t>1</w:t>
      </w:r>
      <w:r w:rsidR="00FC2268">
        <w:rPr>
          <w:rFonts w:eastAsia="Segoe UI" w:cs="Times New Roman"/>
          <w:b/>
          <w:color w:val="000000"/>
          <w:sz w:val="28"/>
          <w:szCs w:val="28"/>
          <w:lang w:val="ru-RU" w:eastAsia="zh-CN" w:bidi="hi-IN"/>
        </w:rPr>
        <w:t>8</w:t>
      </w:r>
      <w:r>
        <w:rPr>
          <w:rFonts w:eastAsia="Segoe UI" w:cs="Times New Roman"/>
          <w:b/>
          <w:color w:val="000000"/>
          <w:sz w:val="28"/>
          <w:szCs w:val="28"/>
          <w:lang w:val="ru-RU" w:eastAsia="zh-CN" w:bidi="hi-IN"/>
        </w:rPr>
        <w:t xml:space="preserve">                                                                                      с. Лобаниха</w:t>
      </w:r>
      <w:r>
        <w:rPr>
          <w:rFonts w:eastAsia="Segoe UI" w:cs="Times New Roman"/>
          <w:b/>
          <w:color w:val="000000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</w:t>
      </w:r>
    </w:p>
    <w:p w:rsidR="00A37FB8" w:rsidRDefault="00A37FB8">
      <w:pPr>
        <w:rPr>
          <w:rFonts w:eastAsia="Segoe UI"/>
          <w:b/>
          <w:color w:val="000000"/>
          <w:sz w:val="28"/>
          <w:szCs w:val="28"/>
          <w:lang w:val="ru-RU" w:eastAsia="zh-CN" w:bidi="hi-IN"/>
        </w:rPr>
      </w:pPr>
    </w:p>
    <w:p w:rsidR="00A37FB8" w:rsidRDefault="00BE68DF">
      <w:pPr>
        <w:rPr>
          <w:rFonts w:eastAsia="Segoe UI"/>
          <w:color w:val="000000"/>
          <w:sz w:val="28"/>
          <w:szCs w:val="28"/>
          <w:lang w:val="ru-RU" w:eastAsia="zh-CN" w:bidi="hi-IN"/>
        </w:rPr>
      </w:pPr>
      <w:bookmarkStart w:id="0" w:name="_GoBack"/>
      <w:r>
        <w:rPr>
          <w:rFonts w:eastAsia="Segoe UI"/>
          <w:color w:val="000000"/>
          <w:sz w:val="28"/>
          <w:szCs w:val="28"/>
          <w:lang w:val="ru-RU" w:eastAsia="zh-CN" w:bidi="hi-IN"/>
        </w:rPr>
        <w:t>Об утверждении Программы профилактики</w:t>
      </w:r>
    </w:p>
    <w:p w:rsidR="00A37FB8" w:rsidRDefault="00BE68DF">
      <w:pPr>
        <w:rPr>
          <w:rFonts w:eastAsia="Segoe UI"/>
          <w:color w:val="000000"/>
          <w:sz w:val="28"/>
          <w:szCs w:val="28"/>
          <w:lang w:val="ru-RU" w:eastAsia="zh-CN" w:bidi="hi-IN"/>
        </w:rPr>
      </w:pPr>
      <w:r>
        <w:rPr>
          <w:rFonts w:eastAsia="Segoe UI"/>
          <w:color w:val="000000"/>
          <w:sz w:val="28"/>
          <w:szCs w:val="28"/>
          <w:lang w:val="ru-RU" w:eastAsia="zh-CN" w:bidi="hi-IN"/>
        </w:rPr>
        <w:t xml:space="preserve">рисков причинения вреда (ущерба) </w:t>
      </w:r>
      <w:proofErr w:type="gramStart"/>
      <w:r>
        <w:rPr>
          <w:rFonts w:eastAsia="Segoe UI"/>
          <w:color w:val="000000"/>
          <w:sz w:val="28"/>
          <w:szCs w:val="28"/>
          <w:lang w:val="ru-RU" w:eastAsia="zh-CN" w:bidi="hi-IN"/>
        </w:rPr>
        <w:t>охраняемым</w:t>
      </w:r>
      <w:proofErr w:type="gramEnd"/>
    </w:p>
    <w:p w:rsidR="00A37FB8" w:rsidRDefault="00BE68DF">
      <w:pPr>
        <w:rPr>
          <w:rFonts w:eastAsia="Segoe UI"/>
          <w:color w:val="000000"/>
          <w:sz w:val="28"/>
          <w:szCs w:val="28"/>
          <w:lang w:val="ru-RU" w:eastAsia="zh-CN" w:bidi="hi-IN"/>
        </w:rPr>
      </w:pPr>
      <w:r>
        <w:rPr>
          <w:rFonts w:eastAsia="Segoe UI"/>
          <w:color w:val="000000"/>
          <w:sz w:val="28"/>
          <w:szCs w:val="28"/>
          <w:lang w:val="ru-RU" w:eastAsia="zh-CN" w:bidi="hi-IN"/>
        </w:rPr>
        <w:t>законом ценностям на 202</w:t>
      </w:r>
      <w:r w:rsidR="00FC2268">
        <w:rPr>
          <w:rFonts w:eastAsia="Segoe UI"/>
          <w:color w:val="000000"/>
          <w:sz w:val="28"/>
          <w:szCs w:val="28"/>
          <w:lang w:val="ru-RU" w:eastAsia="zh-CN" w:bidi="hi-IN"/>
        </w:rPr>
        <w:t>4</w:t>
      </w:r>
      <w:r>
        <w:rPr>
          <w:rFonts w:eastAsia="Segoe UI"/>
          <w:color w:val="000000"/>
          <w:sz w:val="28"/>
          <w:szCs w:val="28"/>
          <w:lang w:val="ru-RU" w:eastAsia="zh-CN" w:bidi="hi-IN"/>
        </w:rPr>
        <w:t xml:space="preserve"> год при </w:t>
      </w:r>
      <w:r>
        <w:rPr>
          <w:rFonts w:eastAsia="Segoe UI"/>
          <w:color w:val="000000"/>
          <w:sz w:val="28"/>
          <w:szCs w:val="28"/>
          <w:lang w:val="ru-RU" w:eastAsia="zh-CN" w:bidi="hi-IN"/>
        </w:rPr>
        <w:t>осуществлении</w:t>
      </w:r>
    </w:p>
    <w:p w:rsidR="00A37FB8" w:rsidRDefault="00BE68DF">
      <w:pPr>
        <w:rPr>
          <w:rFonts w:eastAsia="Segoe UI"/>
          <w:color w:val="000000"/>
          <w:sz w:val="28"/>
          <w:szCs w:val="28"/>
          <w:lang w:val="ru-RU" w:eastAsia="zh-CN" w:bidi="hi-IN"/>
        </w:rPr>
      </w:pPr>
      <w:r>
        <w:rPr>
          <w:rFonts w:eastAsia="Segoe UI"/>
          <w:color w:val="000000"/>
          <w:sz w:val="28"/>
          <w:szCs w:val="28"/>
          <w:lang w:val="ru-RU" w:eastAsia="zh-CN" w:bidi="hi-IN"/>
        </w:rPr>
        <w:t>муниципального контроля в сфере благоустройства</w:t>
      </w:r>
    </w:p>
    <w:bookmarkEnd w:id="0"/>
    <w:p w:rsidR="00A37FB8" w:rsidRDefault="00A37FB8">
      <w:pPr>
        <w:ind w:firstLine="720"/>
        <w:jc w:val="both"/>
        <w:rPr>
          <w:rFonts w:eastAsia="Segoe UI"/>
          <w:b/>
          <w:color w:val="000000"/>
          <w:sz w:val="28"/>
          <w:szCs w:val="28"/>
          <w:lang w:val="ru-RU" w:eastAsia="zh-CN" w:bidi="hi-IN"/>
        </w:rPr>
      </w:pPr>
    </w:p>
    <w:p w:rsidR="00FC2268" w:rsidRDefault="00BE68DF">
      <w:pPr>
        <w:keepNext/>
        <w:ind w:firstLine="709"/>
        <w:jc w:val="both"/>
        <w:outlineLvl w:val="0"/>
        <w:rPr>
          <w:rFonts w:eastAsia="Segoe UI"/>
          <w:color w:val="000000"/>
          <w:sz w:val="28"/>
          <w:szCs w:val="28"/>
          <w:lang w:val="ru-RU" w:eastAsia="zh-CN" w:bidi="hi-IN"/>
        </w:rPr>
      </w:pPr>
      <w:r>
        <w:rPr>
          <w:rFonts w:eastAsia="Segoe UI"/>
          <w:color w:val="000000"/>
          <w:sz w:val="28"/>
          <w:szCs w:val="28"/>
          <w:lang w:val="ru-RU" w:eastAsia="zh-CN" w:bidi="hi-IN"/>
        </w:rPr>
        <w:t xml:space="preserve"> </w:t>
      </w:r>
      <w:proofErr w:type="gramStart"/>
      <w:r>
        <w:rPr>
          <w:rFonts w:eastAsia="Segoe UI"/>
          <w:color w:val="000000"/>
          <w:sz w:val="28"/>
          <w:szCs w:val="28"/>
          <w:lang w:val="ru-RU" w:eastAsia="zh-CN" w:bidi="hi-IN"/>
        </w:rPr>
        <w:t xml:space="preserve">В соответствии с Федеральным законом от 31.07.2020  </w:t>
      </w:r>
      <w:r>
        <w:rPr>
          <w:rFonts w:eastAsia="Segoe UI"/>
          <w:color w:val="000000"/>
          <w:sz w:val="28"/>
          <w:szCs w:val="28"/>
          <w:shd w:val="clear" w:color="auto" w:fill="FFFFFF"/>
          <w:lang w:val="ru-RU" w:eastAsia="zh-CN" w:bidi="hi-IN"/>
        </w:rPr>
        <w:t>№ 248-ФЗ «О государственном контроле (надзоре) и муниципальном контроле в Российской Федерации», постановлением Правительства Российской Фед</w:t>
      </w:r>
      <w:r>
        <w:rPr>
          <w:rFonts w:eastAsia="Segoe UI"/>
          <w:color w:val="000000"/>
          <w:sz w:val="28"/>
          <w:szCs w:val="28"/>
          <w:shd w:val="clear" w:color="auto" w:fill="FFFFFF"/>
          <w:lang w:val="ru-RU" w:eastAsia="zh-CN" w:bidi="hi-IN"/>
        </w:rPr>
        <w:t>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 Собрания депутатов Лобанихинского  сельсовета Нов</w:t>
      </w:r>
      <w:r>
        <w:rPr>
          <w:rFonts w:eastAsia="Segoe UI"/>
          <w:color w:val="000000"/>
          <w:sz w:val="28"/>
          <w:szCs w:val="28"/>
          <w:shd w:val="clear" w:color="auto" w:fill="FFFFFF"/>
          <w:lang w:val="ru-RU" w:eastAsia="zh-CN" w:bidi="hi-IN"/>
        </w:rPr>
        <w:t>ичихинск</w:t>
      </w:r>
      <w:r w:rsidR="00717B99">
        <w:rPr>
          <w:rFonts w:eastAsia="Segoe UI"/>
          <w:color w:val="000000"/>
          <w:sz w:val="28"/>
          <w:szCs w:val="28"/>
          <w:shd w:val="clear" w:color="auto" w:fill="FFFFFF"/>
          <w:lang w:val="ru-RU" w:eastAsia="zh-CN" w:bidi="hi-IN"/>
        </w:rPr>
        <w:t>ого района Алтайского края от 06</w:t>
      </w:r>
      <w:r>
        <w:rPr>
          <w:rFonts w:eastAsia="Segoe UI"/>
          <w:color w:val="000000"/>
          <w:sz w:val="28"/>
          <w:szCs w:val="28"/>
          <w:shd w:val="clear" w:color="auto" w:fill="FFFFFF"/>
          <w:lang w:val="ru-RU" w:eastAsia="zh-CN" w:bidi="hi-IN"/>
        </w:rPr>
        <w:t>.12.202</w:t>
      </w:r>
      <w:r w:rsidR="00717B99">
        <w:rPr>
          <w:rFonts w:eastAsia="Segoe UI"/>
          <w:color w:val="000000"/>
          <w:sz w:val="28"/>
          <w:szCs w:val="28"/>
          <w:shd w:val="clear" w:color="auto" w:fill="FFFFFF"/>
          <w:lang w:val="ru-RU" w:eastAsia="zh-CN" w:bidi="hi-IN"/>
        </w:rPr>
        <w:t>3</w:t>
      </w:r>
      <w:r>
        <w:rPr>
          <w:rFonts w:eastAsia="Segoe UI"/>
          <w:color w:val="000000"/>
          <w:sz w:val="28"/>
          <w:szCs w:val="28"/>
          <w:shd w:val="clear" w:color="auto" w:fill="FFFFFF"/>
          <w:lang w:val="ru-RU" w:eastAsia="zh-CN" w:bidi="hi-IN"/>
        </w:rPr>
        <w:t xml:space="preserve">г </w:t>
      </w:r>
      <w:r>
        <w:rPr>
          <w:rFonts w:eastAsia="Segoe UI"/>
          <w:color w:val="000000"/>
          <w:sz w:val="28"/>
          <w:szCs w:val="28"/>
          <w:lang w:val="ru-RU" w:eastAsia="zh-CN" w:bidi="hi-IN"/>
        </w:rPr>
        <w:t>№</w:t>
      </w:r>
      <w:r w:rsidR="00717B99">
        <w:rPr>
          <w:rFonts w:eastAsia="Segoe UI"/>
          <w:color w:val="000000"/>
          <w:sz w:val="28"/>
          <w:szCs w:val="28"/>
          <w:lang w:val="ru-RU" w:eastAsia="zh-CN" w:bidi="hi-IN"/>
        </w:rPr>
        <w:t xml:space="preserve"> 31</w:t>
      </w:r>
      <w:r>
        <w:rPr>
          <w:rFonts w:eastAsia="Segoe UI"/>
          <w:color w:val="000000"/>
          <w:sz w:val="28"/>
          <w:szCs w:val="28"/>
          <w:lang w:val="ru-RU" w:eastAsia="zh-CN" w:bidi="hi-IN"/>
        </w:rPr>
        <w:t xml:space="preserve"> «Об утверждении положения о</w:t>
      </w:r>
      <w:proofErr w:type="gramEnd"/>
      <w:r>
        <w:rPr>
          <w:rFonts w:eastAsia="Segoe UI"/>
          <w:color w:val="000000"/>
          <w:sz w:val="28"/>
          <w:szCs w:val="28"/>
          <w:lang w:val="ru-RU" w:eastAsia="zh-CN" w:bidi="hi-IN"/>
        </w:rPr>
        <w:t xml:space="preserve"> </w:t>
      </w:r>
      <w:proofErr w:type="gramStart"/>
      <w:r>
        <w:rPr>
          <w:rFonts w:eastAsia="Segoe UI"/>
          <w:color w:val="000000"/>
          <w:sz w:val="28"/>
          <w:szCs w:val="28"/>
          <w:lang w:val="ru-RU" w:eastAsia="zh-CN" w:bidi="hi-IN"/>
        </w:rPr>
        <w:t>муниципальном контроле в сфере благоустройства, в том числе за соблюдением требований к обеспечению доступности для инвалидов объектов социальной, инженерной и транспортной и</w:t>
      </w:r>
      <w:r>
        <w:rPr>
          <w:rFonts w:eastAsia="Segoe UI"/>
          <w:color w:val="000000"/>
          <w:sz w:val="28"/>
          <w:szCs w:val="28"/>
          <w:lang w:val="ru-RU" w:eastAsia="zh-CN" w:bidi="hi-IN"/>
        </w:rPr>
        <w:t>нфраструктур и предоставляемых услуг на территории муниципального образования Лобанихинский сельсовет Новичихинского района Алтайского края», руководствуясь статьей 33 Устава муниципального образования Лобанихинский сельсовет Новичихинского района Алтайско</w:t>
      </w:r>
      <w:r>
        <w:rPr>
          <w:rFonts w:eastAsia="Segoe UI"/>
          <w:color w:val="000000"/>
          <w:sz w:val="28"/>
          <w:szCs w:val="28"/>
          <w:lang w:val="ru-RU" w:eastAsia="zh-CN" w:bidi="hi-IN"/>
        </w:rPr>
        <w:t xml:space="preserve">го края </w:t>
      </w:r>
      <w:proofErr w:type="gramEnd"/>
    </w:p>
    <w:p w:rsidR="00A37FB8" w:rsidRDefault="00BE68DF">
      <w:pPr>
        <w:keepNext/>
        <w:ind w:firstLine="709"/>
        <w:jc w:val="both"/>
        <w:outlineLvl w:val="0"/>
        <w:rPr>
          <w:rFonts w:eastAsia="Segoe UI"/>
          <w:color w:val="000000"/>
          <w:sz w:val="28"/>
          <w:szCs w:val="28"/>
          <w:lang w:val="ru-RU" w:eastAsia="zh-CN" w:bidi="hi-IN"/>
        </w:rPr>
      </w:pPr>
      <w:r>
        <w:rPr>
          <w:rFonts w:eastAsia="Segoe UI"/>
          <w:color w:val="000000"/>
          <w:sz w:val="28"/>
          <w:szCs w:val="28"/>
          <w:lang w:val="ru-RU" w:eastAsia="zh-CN" w:bidi="hi-IN"/>
        </w:rPr>
        <w:t>ПОСТАНОВЛЯЮ:</w:t>
      </w:r>
    </w:p>
    <w:p w:rsidR="00A37FB8" w:rsidRDefault="00BE68DF">
      <w:pPr>
        <w:ind w:firstLine="709"/>
        <w:jc w:val="both"/>
        <w:rPr>
          <w:rFonts w:eastAsia="Segoe UI"/>
          <w:color w:val="000000"/>
          <w:sz w:val="28"/>
          <w:szCs w:val="28"/>
          <w:shd w:val="clear" w:color="auto" w:fill="FFFFFF"/>
          <w:lang w:val="ru-RU" w:eastAsia="zh-CN" w:bidi="hi-IN"/>
        </w:rPr>
      </w:pPr>
      <w:r>
        <w:rPr>
          <w:rFonts w:eastAsia="Segoe UI"/>
          <w:color w:val="000000"/>
          <w:sz w:val="28"/>
          <w:szCs w:val="28"/>
          <w:shd w:val="clear" w:color="auto" w:fill="FFFFFF"/>
          <w:lang w:val="ru-RU" w:eastAsia="zh-CN" w:bidi="hi-IN"/>
        </w:rPr>
        <w:t>1.Утвердить программу профилактики рисков причинения вреда (ущерба) охраняемым законом ценностям по муниципальному контролю в сфере благоустройства на 202</w:t>
      </w:r>
      <w:r w:rsidR="00FC2268">
        <w:rPr>
          <w:rFonts w:eastAsia="Segoe UI"/>
          <w:color w:val="000000"/>
          <w:sz w:val="28"/>
          <w:szCs w:val="28"/>
          <w:shd w:val="clear" w:color="auto" w:fill="FFFFFF"/>
          <w:lang w:val="ru-RU" w:eastAsia="zh-CN" w:bidi="hi-IN"/>
        </w:rPr>
        <w:t>4</w:t>
      </w:r>
      <w:r>
        <w:rPr>
          <w:rFonts w:eastAsia="Segoe UI"/>
          <w:color w:val="000000"/>
          <w:sz w:val="28"/>
          <w:szCs w:val="28"/>
          <w:shd w:val="clear" w:color="auto" w:fill="FFFFFF"/>
          <w:lang w:val="ru-RU" w:eastAsia="zh-CN" w:bidi="hi-IN"/>
        </w:rPr>
        <w:t xml:space="preserve"> год, согласно приложению к настоящему постановлению.</w:t>
      </w:r>
    </w:p>
    <w:p w:rsidR="00A37FB8" w:rsidRDefault="00BE68DF">
      <w:pPr>
        <w:ind w:firstLine="709"/>
        <w:jc w:val="both"/>
        <w:rPr>
          <w:rFonts w:eastAsia="Segoe UI"/>
          <w:color w:val="000000"/>
          <w:sz w:val="28"/>
          <w:szCs w:val="28"/>
          <w:lang w:val="ru-RU" w:eastAsia="zh-CN" w:bidi="hi-IN"/>
        </w:rPr>
      </w:pPr>
      <w:r>
        <w:rPr>
          <w:rFonts w:eastAsia="Segoe UI"/>
          <w:color w:val="000000"/>
          <w:sz w:val="28"/>
          <w:szCs w:val="28"/>
          <w:lang w:val="ru-RU" w:eastAsia="zh-CN" w:bidi="hi-IN"/>
        </w:rPr>
        <w:t>2. Настоящее постановление</w:t>
      </w:r>
      <w:r>
        <w:rPr>
          <w:rFonts w:eastAsia="Segoe UI"/>
          <w:color w:val="000000"/>
          <w:sz w:val="28"/>
          <w:szCs w:val="28"/>
          <w:lang w:val="ru-RU" w:eastAsia="zh-CN" w:bidi="hi-IN"/>
        </w:rPr>
        <w:t xml:space="preserve">  разместить на официальном сайте  Администрации Лобанихинского  сельсовета Новичихинского района Алтайского края в сети  «Интернет».</w:t>
      </w:r>
    </w:p>
    <w:p w:rsidR="00A37FB8" w:rsidRDefault="00BE68DF">
      <w:pPr>
        <w:ind w:firstLine="709"/>
        <w:jc w:val="both"/>
        <w:rPr>
          <w:rFonts w:eastAsia="Segoe UI"/>
          <w:color w:val="000000"/>
          <w:sz w:val="28"/>
          <w:szCs w:val="28"/>
          <w:shd w:val="clear" w:color="auto" w:fill="FFFFFF"/>
          <w:lang w:val="ru-RU" w:eastAsia="zh-CN" w:bidi="hi-IN"/>
        </w:rPr>
      </w:pPr>
      <w:r>
        <w:rPr>
          <w:rFonts w:eastAsia="Segoe UI"/>
          <w:color w:val="000000"/>
          <w:sz w:val="28"/>
          <w:szCs w:val="28"/>
          <w:shd w:val="clear" w:color="auto" w:fill="FFFFFF"/>
          <w:lang w:val="ru-RU" w:eastAsia="zh-CN" w:bidi="hi-IN"/>
        </w:rPr>
        <w:t>3.Настоящее постановление вступает в силу с 1 января 202</w:t>
      </w:r>
      <w:r w:rsidR="00FC2268">
        <w:rPr>
          <w:rFonts w:eastAsia="Segoe UI"/>
          <w:color w:val="000000"/>
          <w:sz w:val="28"/>
          <w:szCs w:val="28"/>
          <w:shd w:val="clear" w:color="auto" w:fill="FFFFFF"/>
          <w:lang w:val="ru-RU" w:eastAsia="zh-CN" w:bidi="hi-IN"/>
        </w:rPr>
        <w:t>4</w:t>
      </w:r>
      <w:r>
        <w:rPr>
          <w:rFonts w:eastAsia="Segoe UI"/>
          <w:color w:val="000000"/>
          <w:sz w:val="28"/>
          <w:szCs w:val="28"/>
          <w:shd w:val="clear" w:color="auto" w:fill="FFFFFF"/>
          <w:lang w:val="ru-RU" w:eastAsia="zh-CN" w:bidi="hi-IN"/>
        </w:rPr>
        <w:t xml:space="preserve"> года.</w:t>
      </w:r>
    </w:p>
    <w:p w:rsidR="00A37FB8" w:rsidRDefault="00BE68DF">
      <w:pPr>
        <w:ind w:firstLine="709"/>
        <w:jc w:val="both"/>
        <w:rPr>
          <w:rFonts w:eastAsia="Segoe UI"/>
          <w:color w:val="000000"/>
          <w:sz w:val="28"/>
          <w:szCs w:val="28"/>
          <w:shd w:val="clear" w:color="auto" w:fill="FFFFFF"/>
          <w:lang w:val="ru-RU" w:eastAsia="zh-CN" w:bidi="hi-IN"/>
        </w:rPr>
      </w:pPr>
      <w:r>
        <w:rPr>
          <w:rFonts w:eastAsia="Segoe UI"/>
          <w:color w:val="000000"/>
          <w:sz w:val="28"/>
          <w:szCs w:val="28"/>
          <w:shd w:val="clear" w:color="auto" w:fill="FFFFFF"/>
          <w:lang w:val="ru-RU" w:eastAsia="zh-CN" w:bidi="hi-IN"/>
        </w:rPr>
        <w:t>4.Признать утратившим силу постановление Администрации Лоб</w:t>
      </w:r>
      <w:r>
        <w:rPr>
          <w:rFonts w:eastAsia="Segoe UI"/>
          <w:color w:val="000000"/>
          <w:sz w:val="28"/>
          <w:szCs w:val="28"/>
          <w:shd w:val="clear" w:color="auto" w:fill="FFFFFF"/>
          <w:lang w:val="ru-RU" w:eastAsia="zh-CN" w:bidi="hi-IN"/>
        </w:rPr>
        <w:t xml:space="preserve">анихинского сельсовета Новичихинского района Алтайского края № </w:t>
      </w:r>
      <w:r>
        <w:rPr>
          <w:rFonts w:eastAsia="Segoe UI"/>
          <w:color w:val="000000"/>
          <w:sz w:val="28"/>
          <w:szCs w:val="28"/>
          <w:shd w:val="clear" w:color="auto" w:fill="FFFFFF"/>
          <w:lang w:val="ru-RU" w:eastAsia="zh-CN" w:bidi="hi-IN"/>
        </w:rPr>
        <w:t>5</w:t>
      </w:r>
      <w:r w:rsidR="00FC2268">
        <w:rPr>
          <w:rFonts w:eastAsia="Segoe UI"/>
          <w:color w:val="000000"/>
          <w:sz w:val="28"/>
          <w:szCs w:val="28"/>
          <w:shd w:val="clear" w:color="auto" w:fill="FFFFFF"/>
          <w:lang w:val="ru-RU" w:eastAsia="zh-CN" w:bidi="hi-IN"/>
        </w:rPr>
        <w:t>2</w:t>
      </w:r>
      <w:r>
        <w:rPr>
          <w:rFonts w:eastAsia="Segoe UI"/>
          <w:color w:val="000000"/>
          <w:sz w:val="28"/>
          <w:szCs w:val="28"/>
          <w:shd w:val="clear" w:color="auto" w:fill="FFFFFF"/>
          <w:lang w:val="ru-RU" w:eastAsia="zh-CN" w:bidi="hi-IN"/>
        </w:rPr>
        <w:t xml:space="preserve"> от</w:t>
      </w:r>
      <w:r>
        <w:rPr>
          <w:rFonts w:eastAsia="Segoe UI"/>
          <w:color w:val="000000"/>
          <w:sz w:val="28"/>
          <w:szCs w:val="28"/>
          <w:shd w:val="clear" w:color="auto" w:fill="FFFFFF"/>
          <w:lang w:val="ru-RU" w:eastAsia="zh-CN" w:bidi="hi-IN"/>
        </w:rPr>
        <w:t xml:space="preserve"> </w:t>
      </w:r>
      <w:r w:rsidR="00FC2268">
        <w:rPr>
          <w:rFonts w:eastAsia="Segoe UI"/>
          <w:color w:val="000000"/>
          <w:sz w:val="28"/>
          <w:szCs w:val="28"/>
          <w:shd w:val="clear" w:color="auto" w:fill="FFFFFF"/>
          <w:lang w:val="ru-RU" w:eastAsia="zh-CN" w:bidi="hi-IN"/>
        </w:rPr>
        <w:t>18</w:t>
      </w:r>
      <w:r>
        <w:rPr>
          <w:rFonts w:eastAsia="Segoe UI"/>
          <w:color w:val="000000"/>
          <w:sz w:val="28"/>
          <w:szCs w:val="28"/>
          <w:shd w:val="clear" w:color="auto" w:fill="FFFFFF"/>
          <w:lang w:val="ru-RU" w:eastAsia="zh-CN" w:bidi="hi-IN"/>
        </w:rPr>
        <w:t>.12.202</w:t>
      </w:r>
      <w:r w:rsidR="00FC2268">
        <w:rPr>
          <w:rFonts w:eastAsia="Segoe UI"/>
          <w:color w:val="000000"/>
          <w:sz w:val="28"/>
          <w:szCs w:val="28"/>
          <w:shd w:val="clear" w:color="auto" w:fill="FFFFFF"/>
          <w:lang w:val="ru-RU" w:eastAsia="zh-CN" w:bidi="hi-IN"/>
        </w:rPr>
        <w:t>3</w:t>
      </w:r>
      <w:r>
        <w:rPr>
          <w:rFonts w:eastAsia="Segoe UI"/>
          <w:color w:val="000000"/>
          <w:sz w:val="28"/>
          <w:szCs w:val="28"/>
          <w:shd w:val="clear" w:color="auto" w:fill="FFFFFF"/>
          <w:lang w:val="ru-RU" w:eastAsia="zh-CN" w:bidi="hi-IN"/>
        </w:rPr>
        <w:t xml:space="preserve"> года «</w:t>
      </w:r>
      <w:r>
        <w:rPr>
          <w:rFonts w:eastAsia="Segoe UI"/>
          <w:bCs/>
          <w:color w:val="000000"/>
          <w:sz w:val="28"/>
          <w:szCs w:val="28"/>
          <w:shd w:val="clear" w:color="auto" w:fill="FFFFFF"/>
          <w:lang w:val="ru-RU" w:eastAsia="zh-CN" w:bidi="hi-IN"/>
        </w:rPr>
        <w:t>Об утверждении программы профилактики  рисков причинения вреда (ущерба) охраняемым  законом ценностям по муниципальному контролю  в сфере благоустройства на 202</w:t>
      </w:r>
      <w:r w:rsidR="00FC2268">
        <w:rPr>
          <w:rFonts w:eastAsia="Segoe UI"/>
          <w:bCs/>
          <w:color w:val="000000"/>
          <w:sz w:val="28"/>
          <w:szCs w:val="28"/>
          <w:shd w:val="clear" w:color="auto" w:fill="FFFFFF"/>
          <w:lang w:val="ru-RU" w:eastAsia="zh-CN" w:bidi="hi-IN"/>
        </w:rPr>
        <w:t>4</w:t>
      </w:r>
      <w:r>
        <w:rPr>
          <w:rFonts w:eastAsia="Segoe UI"/>
          <w:bCs/>
          <w:color w:val="000000"/>
          <w:sz w:val="28"/>
          <w:szCs w:val="28"/>
          <w:shd w:val="clear" w:color="auto" w:fill="FFFFFF"/>
          <w:lang w:val="ru-RU" w:eastAsia="zh-CN" w:bidi="hi-IN"/>
        </w:rPr>
        <w:t xml:space="preserve"> год.</w:t>
      </w:r>
    </w:p>
    <w:p w:rsidR="00A37FB8" w:rsidRDefault="00A37FB8">
      <w:pPr>
        <w:jc w:val="both"/>
        <w:rPr>
          <w:rFonts w:eastAsia="Segoe UI"/>
          <w:color w:val="000000"/>
          <w:sz w:val="28"/>
          <w:szCs w:val="28"/>
          <w:lang w:val="ru-RU" w:eastAsia="zh-CN" w:bidi="hi-IN"/>
        </w:rPr>
      </w:pPr>
    </w:p>
    <w:p w:rsidR="00FC2268" w:rsidRDefault="00BE68DF" w:rsidP="00FC2268">
      <w:pPr>
        <w:jc w:val="both"/>
        <w:rPr>
          <w:rFonts w:eastAsia="Segoe UI"/>
          <w:color w:val="000000"/>
          <w:sz w:val="28"/>
          <w:szCs w:val="28"/>
          <w:lang w:val="ru-RU" w:eastAsia="zh-CN" w:bidi="hi-IN"/>
        </w:rPr>
      </w:pPr>
      <w:r>
        <w:rPr>
          <w:rFonts w:eastAsia="Segoe UI"/>
          <w:color w:val="000000"/>
          <w:sz w:val="28"/>
          <w:szCs w:val="28"/>
          <w:lang w:val="ru-RU" w:eastAsia="zh-CN" w:bidi="hi-IN"/>
        </w:rPr>
        <w:t xml:space="preserve">Глава сельсовета </w:t>
      </w:r>
      <w:r>
        <w:rPr>
          <w:rFonts w:eastAsia="Segoe UI"/>
          <w:color w:val="000000"/>
          <w:sz w:val="28"/>
          <w:szCs w:val="28"/>
          <w:lang w:val="ru-RU" w:eastAsia="zh-CN" w:bidi="hi-IN"/>
        </w:rPr>
        <w:tab/>
      </w:r>
      <w:r>
        <w:rPr>
          <w:rFonts w:eastAsia="Segoe UI"/>
          <w:color w:val="000000"/>
          <w:sz w:val="28"/>
          <w:szCs w:val="28"/>
          <w:lang w:val="ru-RU" w:eastAsia="zh-CN" w:bidi="hi-IN"/>
        </w:rPr>
        <w:tab/>
      </w:r>
      <w:r>
        <w:rPr>
          <w:rFonts w:eastAsia="Segoe UI"/>
          <w:color w:val="000000"/>
          <w:sz w:val="28"/>
          <w:szCs w:val="28"/>
          <w:lang w:val="ru-RU" w:eastAsia="zh-CN" w:bidi="hi-IN"/>
        </w:rPr>
        <w:tab/>
        <w:t xml:space="preserve">                                                        М.С. Перегудова</w:t>
      </w:r>
      <w:r w:rsidR="00FC2268">
        <w:rPr>
          <w:rFonts w:eastAsia="Segoe UI"/>
          <w:color w:val="000000"/>
          <w:sz w:val="28"/>
          <w:szCs w:val="28"/>
          <w:lang w:val="ru-RU" w:eastAsia="zh-CN" w:bidi="hi-IN"/>
        </w:rPr>
        <w:br w:type="page"/>
      </w:r>
    </w:p>
    <w:p w:rsidR="00A37FB8" w:rsidRDefault="00BE68DF">
      <w:pPr>
        <w:jc w:val="right"/>
        <w:rPr>
          <w:rFonts w:cs="Times New Roman"/>
          <w:color w:val="000000"/>
          <w:sz w:val="28"/>
          <w:szCs w:val="28"/>
          <w:lang w:val="ru-RU" w:eastAsia="ru-RU" w:bidi="hi-IN"/>
        </w:rPr>
      </w:pPr>
      <w:r>
        <w:rPr>
          <w:rFonts w:cs="Times New Roman"/>
          <w:color w:val="000000"/>
          <w:sz w:val="28"/>
          <w:szCs w:val="28"/>
          <w:lang w:val="ru-RU" w:eastAsia="ru-RU" w:bidi="hi-IN"/>
        </w:rPr>
        <w:lastRenderedPageBreak/>
        <w:t>Приложение</w:t>
      </w:r>
    </w:p>
    <w:p w:rsidR="00A37FB8" w:rsidRDefault="00BE68DF">
      <w:pPr>
        <w:ind w:left="4820"/>
        <w:jc w:val="right"/>
        <w:rPr>
          <w:rFonts w:cs="Times New Roman"/>
          <w:color w:val="000000"/>
          <w:sz w:val="28"/>
          <w:szCs w:val="28"/>
          <w:lang w:val="ru-RU" w:eastAsia="ru-RU" w:bidi="hi-IN"/>
        </w:rPr>
      </w:pPr>
      <w:r>
        <w:rPr>
          <w:rFonts w:cs="Times New Roman"/>
          <w:color w:val="000000"/>
          <w:sz w:val="28"/>
          <w:szCs w:val="28"/>
          <w:lang w:val="ru-RU" w:eastAsia="ru-RU" w:bidi="hi-IN"/>
        </w:rPr>
        <w:t>к постановлению Администрации</w:t>
      </w:r>
    </w:p>
    <w:p w:rsidR="00A37FB8" w:rsidRDefault="00BE68DF">
      <w:pPr>
        <w:ind w:left="4820"/>
        <w:jc w:val="right"/>
        <w:rPr>
          <w:rFonts w:cs="Times New Roman"/>
          <w:color w:val="000000"/>
          <w:sz w:val="28"/>
          <w:szCs w:val="28"/>
          <w:lang w:val="ru-RU" w:eastAsia="ru-RU" w:bidi="hi-IN"/>
        </w:rPr>
      </w:pPr>
      <w:r>
        <w:rPr>
          <w:rFonts w:cs="Times New Roman"/>
          <w:color w:val="000000"/>
          <w:sz w:val="28"/>
          <w:szCs w:val="28"/>
          <w:lang w:val="ru-RU" w:eastAsia="ru-RU" w:bidi="hi-IN"/>
        </w:rPr>
        <w:t>Лобанихинского сельсовета</w:t>
      </w:r>
    </w:p>
    <w:p w:rsidR="00A37FB8" w:rsidRDefault="00BE68DF">
      <w:pPr>
        <w:ind w:left="4820"/>
        <w:jc w:val="right"/>
        <w:rPr>
          <w:rFonts w:eastAsia="Segoe UI"/>
          <w:color w:val="000000"/>
          <w:sz w:val="28"/>
          <w:szCs w:val="28"/>
          <w:lang w:val="ru-RU" w:eastAsia="zh-CN" w:bidi="hi-IN"/>
        </w:rPr>
      </w:pPr>
      <w:r>
        <w:rPr>
          <w:rFonts w:cs="Times New Roman"/>
          <w:color w:val="000000"/>
          <w:sz w:val="28"/>
          <w:szCs w:val="28"/>
          <w:lang w:val="ru-RU" w:eastAsia="ru-RU" w:bidi="hi-IN"/>
        </w:rPr>
        <w:t>№ 1</w:t>
      </w:r>
      <w:r w:rsidR="00FC2268">
        <w:rPr>
          <w:rFonts w:cs="Times New Roman"/>
          <w:color w:val="000000"/>
          <w:sz w:val="28"/>
          <w:szCs w:val="28"/>
          <w:lang w:val="ru-RU" w:eastAsia="ru-RU" w:bidi="hi-IN"/>
        </w:rPr>
        <w:t>8</w:t>
      </w:r>
      <w:r>
        <w:rPr>
          <w:rFonts w:cs="Times New Roman"/>
          <w:color w:val="000000"/>
          <w:sz w:val="28"/>
          <w:szCs w:val="28"/>
          <w:lang w:val="ru-RU" w:eastAsia="ru-RU" w:bidi="hi-IN"/>
        </w:rPr>
        <w:t xml:space="preserve"> от 1</w:t>
      </w:r>
      <w:r w:rsidR="00FC2268">
        <w:rPr>
          <w:rFonts w:cs="Times New Roman"/>
          <w:color w:val="000000"/>
          <w:sz w:val="28"/>
          <w:szCs w:val="28"/>
          <w:lang w:val="ru-RU" w:eastAsia="ru-RU" w:bidi="hi-IN"/>
        </w:rPr>
        <w:t>3</w:t>
      </w:r>
      <w:r>
        <w:rPr>
          <w:rFonts w:cs="Times New Roman"/>
          <w:color w:val="000000"/>
          <w:sz w:val="28"/>
          <w:szCs w:val="28"/>
          <w:lang w:val="ru-RU" w:eastAsia="ru-RU" w:bidi="hi-IN"/>
        </w:rPr>
        <w:t>.0</w:t>
      </w:r>
      <w:r w:rsidR="00FC2268">
        <w:rPr>
          <w:rFonts w:cs="Times New Roman"/>
          <w:color w:val="000000"/>
          <w:sz w:val="28"/>
          <w:szCs w:val="28"/>
          <w:lang w:val="ru-RU" w:eastAsia="ru-RU" w:bidi="hi-IN"/>
        </w:rPr>
        <w:t>5</w:t>
      </w:r>
      <w:r>
        <w:rPr>
          <w:rFonts w:cs="Times New Roman"/>
          <w:color w:val="000000"/>
          <w:sz w:val="28"/>
          <w:szCs w:val="28"/>
          <w:lang w:val="ru-RU" w:eastAsia="ru-RU" w:bidi="hi-IN"/>
        </w:rPr>
        <w:t>.202</w:t>
      </w:r>
      <w:r w:rsidR="00FC2268">
        <w:rPr>
          <w:rFonts w:cs="Times New Roman"/>
          <w:color w:val="000000"/>
          <w:sz w:val="28"/>
          <w:szCs w:val="28"/>
          <w:lang w:val="ru-RU" w:eastAsia="ru-RU" w:bidi="hi-IN"/>
        </w:rPr>
        <w:t>4</w:t>
      </w:r>
    </w:p>
    <w:p w:rsidR="00A37FB8" w:rsidRDefault="00BE68DF">
      <w:pPr>
        <w:jc w:val="center"/>
        <w:rPr>
          <w:rFonts w:eastAsia="Segoe UI"/>
          <w:b/>
          <w:color w:val="000000"/>
          <w:sz w:val="28"/>
          <w:szCs w:val="28"/>
          <w:lang w:val="ru-RU" w:eastAsia="zh-CN" w:bidi="hi-IN"/>
        </w:rPr>
      </w:pPr>
      <w:r>
        <w:rPr>
          <w:rFonts w:eastAsia="Segoe UI"/>
          <w:b/>
          <w:color w:val="000000"/>
          <w:sz w:val="28"/>
          <w:szCs w:val="28"/>
          <w:lang w:val="ru-RU" w:eastAsia="zh-CN" w:bidi="hi-IN"/>
        </w:rPr>
        <w:t>Программа</w:t>
      </w:r>
    </w:p>
    <w:p w:rsidR="00A37FB8" w:rsidRDefault="00BE68DF">
      <w:pPr>
        <w:jc w:val="center"/>
        <w:rPr>
          <w:rFonts w:eastAsia="Segoe UI"/>
          <w:color w:val="000000"/>
          <w:sz w:val="28"/>
          <w:szCs w:val="28"/>
          <w:lang w:val="ru-RU" w:eastAsia="zh-CN" w:bidi="hi-IN"/>
        </w:rPr>
      </w:pPr>
      <w:r>
        <w:rPr>
          <w:rFonts w:eastAsia="Segoe UI"/>
          <w:color w:val="000000"/>
          <w:sz w:val="28"/>
          <w:szCs w:val="28"/>
          <w:lang w:val="ru-RU" w:eastAsia="zh-CN" w:bidi="hi-IN"/>
        </w:rPr>
        <w:t xml:space="preserve"> профилактики рисков причинения вреда (ущерба) охраняемым законом </w:t>
      </w:r>
      <w:r>
        <w:rPr>
          <w:rFonts w:eastAsia="Segoe UI"/>
          <w:color w:val="000000"/>
          <w:sz w:val="28"/>
          <w:szCs w:val="28"/>
          <w:lang w:val="ru-RU" w:eastAsia="zh-CN" w:bidi="hi-IN"/>
        </w:rPr>
        <w:t>ценностям на 202</w:t>
      </w:r>
      <w:r w:rsidR="00FC2268">
        <w:rPr>
          <w:rFonts w:eastAsia="Segoe UI"/>
          <w:color w:val="000000"/>
          <w:sz w:val="28"/>
          <w:szCs w:val="28"/>
          <w:lang w:val="ru-RU" w:eastAsia="zh-CN" w:bidi="hi-IN"/>
        </w:rPr>
        <w:t>4</w:t>
      </w:r>
      <w:r>
        <w:rPr>
          <w:rFonts w:eastAsia="Segoe UI"/>
          <w:color w:val="000000"/>
          <w:sz w:val="28"/>
          <w:szCs w:val="28"/>
          <w:lang w:val="ru-RU" w:eastAsia="zh-CN" w:bidi="hi-IN"/>
        </w:rPr>
        <w:t xml:space="preserve"> год при осуществлении муниципального</w:t>
      </w:r>
    </w:p>
    <w:p w:rsidR="00A37FB8" w:rsidRDefault="00BE68DF">
      <w:pPr>
        <w:jc w:val="center"/>
        <w:rPr>
          <w:rFonts w:eastAsia="Segoe UI"/>
          <w:color w:val="000000"/>
          <w:sz w:val="28"/>
          <w:szCs w:val="28"/>
          <w:lang w:val="ru-RU" w:eastAsia="zh-CN" w:bidi="hi-IN"/>
        </w:rPr>
      </w:pPr>
      <w:r>
        <w:rPr>
          <w:rFonts w:eastAsia="Segoe UI"/>
          <w:color w:val="000000"/>
          <w:sz w:val="28"/>
          <w:szCs w:val="28"/>
          <w:lang w:val="ru-RU" w:eastAsia="zh-CN" w:bidi="hi-IN"/>
        </w:rPr>
        <w:t>контроля в сфере благоустройства.</w:t>
      </w:r>
    </w:p>
    <w:p w:rsidR="00A37FB8" w:rsidRDefault="00A37FB8">
      <w:pPr>
        <w:jc w:val="center"/>
        <w:rPr>
          <w:rFonts w:eastAsia="Segoe UI"/>
          <w:b/>
          <w:color w:val="000000"/>
          <w:sz w:val="28"/>
          <w:szCs w:val="28"/>
          <w:lang w:val="ru-RU" w:eastAsia="zh-CN" w:bidi="hi-IN"/>
        </w:rPr>
      </w:pPr>
    </w:p>
    <w:p w:rsidR="00A37FB8" w:rsidRDefault="00BE68DF">
      <w:pPr>
        <w:jc w:val="center"/>
        <w:rPr>
          <w:rFonts w:eastAsia="Segoe UI"/>
          <w:b/>
          <w:color w:val="000000"/>
          <w:sz w:val="28"/>
          <w:szCs w:val="28"/>
          <w:lang w:val="ru-RU" w:eastAsia="zh-CN" w:bidi="hi-IN"/>
        </w:rPr>
      </w:pPr>
      <w:r>
        <w:rPr>
          <w:rFonts w:eastAsia="Segoe UI"/>
          <w:b/>
          <w:color w:val="000000"/>
          <w:sz w:val="28"/>
          <w:szCs w:val="28"/>
          <w:lang w:val="ru-RU" w:eastAsia="zh-CN" w:bidi="hi-IN"/>
        </w:rPr>
        <w:t>1. Общие положения</w:t>
      </w:r>
    </w:p>
    <w:p w:rsidR="00A37FB8" w:rsidRDefault="00A37FB8">
      <w:pPr>
        <w:jc w:val="center"/>
        <w:rPr>
          <w:rFonts w:eastAsia="Segoe UI"/>
          <w:b/>
          <w:color w:val="000000"/>
          <w:sz w:val="28"/>
          <w:szCs w:val="28"/>
          <w:lang w:val="ru-RU" w:eastAsia="zh-CN" w:bidi="hi-IN"/>
        </w:rPr>
      </w:pPr>
    </w:p>
    <w:p w:rsidR="00A37FB8" w:rsidRDefault="00BE68DF">
      <w:pPr>
        <w:ind w:firstLine="709"/>
        <w:jc w:val="both"/>
        <w:rPr>
          <w:rFonts w:eastAsia="Segoe UI"/>
          <w:color w:val="000000"/>
          <w:sz w:val="28"/>
          <w:szCs w:val="28"/>
          <w:lang w:val="ru-RU" w:eastAsia="zh-CN" w:bidi="hi-IN"/>
        </w:rPr>
      </w:pPr>
      <w:r>
        <w:rPr>
          <w:rFonts w:eastAsia="Segoe UI"/>
          <w:color w:val="000000"/>
          <w:sz w:val="28"/>
          <w:szCs w:val="28"/>
          <w:lang w:val="ru-RU" w:eastAsia="zh-CN" w:bidi="hi-IN"/>
        </w:rPr>
        <w:t xml:space="preserve">1.1. </w:t>
      </w:r>
      <w:proofErr w:type="gramStart"/>
      <w:r>
        <w:rPr>
          <w:rFonts w:eastAsia="Segoe UI"/>
          <w:color w:val="000000"/>
          <w:sz w:val="28"/>
          <w:szCs w:val="28"/>
          <w:lang w:val="ru-RU" w:eastAsia="zh-CN" w:bidi="hi-IN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</w:t>
      </w:r>
      <w:r>
        <w:rPr>
          <w:rFonts w:eastAsia="Segoe UI"/>
          <w:color w:val="000000"/>
          <w:sz w:val="28"/>
          <w:szCs w:val="28"/>
          <w:lang w:val="ru-RU" w:eastAsia="zh-CN" w:bidi="hi-IN"/>
        </w:rPr>
        <w:t>ере благоустройства на территории муниципального образования  Лобанихинский  сельсовет Новичихинского района Алтайского края   на 202</w:t>
      </w:r>
      <w:r w:rsidR="00FC2268">
        <w:rPr>
          <w:rFonts w:eastAsia="Segoe UI"/>
          <w:color w:val="000000"/>
          <w:sz w:val="28"/>
          <w:szCs w:val="28"/>
          <w:lang w:val="ru-RU" w:eastAsia="zh-CN" w:bidi="hi-IN"/>
        </w:rPr>
        <w:t>4</w:t>
      </w:r>
      <w:r>
        <w:rPr>
          <w:rFonts w:eastAsia="Segoe UI"/>
          <w:color w:val="000000"/>
          <w:sz w:val="28"/>
          <w:szCs w:val="28"/>
          <w:lang w:val="ru-RU" w:eastAsia="zh-CN" w:bidi="hi-IN"/>
        </w:rPr>
        <w:t xml:space="preserve"> год (далее – Программа) устанавливает порядок проведения профилактических мероприятий, направленных на предупреждение при</w:t>
      </w:r>
      <w:r>
        <w:rPr>
          <w:rFonts w:eastAsia="Segoe UI"/>
          <w:color w:val="000000"/>
          <w:sz w:val="28"/>
          <w:szCs w:val="28"/>
          <w:lang w:val="ru-RU" w:eastAsia="zh-CN" w:bidi="hi-IN"/>
        </w:rPr>
        <w:t>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муниципального</w:t>
      </w:r>
      <w:proofErr w:type="gramEnd"/>
      <w:r>
        <w:rPr>
          <w:rFonts w:eastAsia="Segoe UI"/>
          <w:color w:val="000000"/>
          <w:sz w:val="28"/>
          <w:szCs w:val="28"/>
          <w:lang w:val="ru-RU" w:eastAsia="zh-CN" w:bidi="hi-IN"/>
        </w:rPr>
        <w:t xml:space="preserve"> образования Лобанихинский сельсовет Новичихинского района Алтайского кра</w:t>
      </w:r>
      <w:r>
        <w:rPr>
          <w:rFonts w:eastAsia="Segoe UI"/>
          <w:color w:val="000000"/>
          <w:sz w:val="28"/>
          <w:szCs w:val="28"/>
          <w:lang w:val="ru-RU" w:eastAsia="zh-CN" w:bidi="hi-IN"/>
        </w:rPr>
        <w:t>я (далее – муниципальный контроль). Данная программа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</w:t>
      </w:r>
      <w:r>
        <w:rPr>
          <w:rFonts w:eastAsia="Segoe UI"/>
          <w:color w:val="000000"/>
          <w:sz w:val="28"/>
          <w:szCs w:val="28"/>
          <w:lang w:val="ru-RU" w:eastAsia="zh-CN" w:bidi="hi-IN"/>
        </w:rPr>
        <w:t>ятий (проверок).</w:t>
      </w:r>
    </w:p>
    <w:p w:rsidR="00A37FB8" w:rsidRDefault="00BE68DF">
      <w:pPr>
        <w:ind w:firstLine="709"/>
        <w:jc w:val="both"/>
        <w:rPr>
          <w:rFonts w:eastAsia="Segoe UI"/>
          <w:color w:val="000000"/>
          <w:sz w:val="28"/>
          <w:szCs w:val="28"/>
          <w:lang w:val="ru-RU" w:eastAsia="zh-CN" w:bidi="hi-IN"/>
        </w:rPr>
      </w:pPr>
      <w:r>
        <w:rPr>
          <w:rFonts w:eastAsia="Segoe UI"/>
          <w:color w:val="000000"/>
          <w:sz w:val="28"/>
          <w:szCs w:val="28"/>
          <w:lang w:val="ru-RU" w:eastAsia="zh-CN" w:bidi="hi-IN"/>
        </w:rPr>
        <w:t xml:space="preserve"> </w:t>
      </w:r>
    </w:p>
    <w:p w:rsidR="00A37FB8" w:rsidRDefault="00BE68DF">
      <w:pPr>
        <w:ind w:firstLine="709"/>
        <w:jc w:val="center"/>
        <w:rPr>
          <w:rFonts w:eastAsia="Segoe UI"/>
          <w:b/>
          <w:color w:val="000000"/>
          <w:sz w:val="28"/>
          <w:szCs w:val="28"/>
          <w:lang w:val="ru-RU" w:eastAsia="zh-CN" w:bidi="hi-IN"/>
        </w:rPr>
      </w:pPr>
      <w:r>
        <w:rPr>
          <w:rFonts w:eastAsia="Segoe UI"/>
          <w:b/>
          <w:color w:val="000000"/>
          <w:sz w:val="28"/>
          <w:szCs w:val="28"/>
          <w:lang w:val="ru-RU" w:eastAsia="zh-CN" w:bidi="hi-IN"/>
        </w:rPr>
        <w:t>2. Анализ текущего состояния, планируемого развития</w:t>
      </w:r>
    </w:p>
    <w:p w:rsidR="00A37FB8" w:rsidRDefault="00BE68DF">
      <w:pPr>
        <w:ind w:firstLine="709"/>
        <w:jc w:val="center"/>
        <w:rPr>
          <w:rFonts w:eastAsia="Segoe UI"/>
          <w:b/>
          <w:color w:val="000000"/>
          <w:sz w:val="28"/>
          <w:szCs w:val="28"/>
          <w:lang w:val="ru-RU" w:eastAsia="zh-CN" w:bidi="hi-IN"/>
        </w:rPr>
      </w:pPr>
      <w:r>
        <w:rPr>
          <w:rFonts w:eastAsia="Segoe UI"/>
          <w:b/>
          <w:color w:val="000000"/>
          <w:sz w:val="28"/>
          <w:szCs w:val="28"/>
          <w:lang w:val="ru-RU" w:eastAsia="zh-CN" w:bidi="hi-IN"/>
        </w:rPr>
        <w:t>и ожидаемая результативность профилактических мероприятий</w:t>
      </w:r>
    </w:p>
    <w:p w:rsidR="00A37FB8" w:rsidRDefault="00A37FB8">
      <w:pPr>
        <w:ind w:firstLine="709"/>
        <w:jc w:val="center"/>
        <w:rPr>
          <w:rFonts w:eastAsia="Segoe UI"/>
          <w:color w:val="000000"/>
          <w:sz w:val="28"/>
          <w:szCs w:val="28"/>
          <w:lang w:val="ru-RU" w:eastAsia="zh-CN" w:bidi="hi-IN"/>
        </w:rPr>
      </w:pPr>
    </w:p>
    <w:p w:rsidR="00A37FB8" w:rsidRDefault="00BE68DF">
      <w:pPr>
        <w:ind w:firstLine="709"/>
        <w:jc w:val="both"/>
        <w:rPr>
          <w:rFonts w:eastAsia="Segoe UI"/>
          <w:color w:val="000000"/>
          <w:sz w:val="28"/>
          <w:szCs w:val="28"/>
          <w:lang w:val="ru-RU" w:eastAsia="zh-CN" w:bidi="hi-IN"/>
        </w:rPr>
      </w:pPr>
      <w:r>
        <w:rPr>
          <w:rFonts w:eastAsia="Segoe UI"/>
          <w:color w:val="000000"/>
          <w:sz w:val="28"/>
          <w:szCs w:val="28"/>
          <w:lang w:val="ru-RU" w:eastAsia="zh-CN" w:bidi="hi-IN"/>
        </w:rPr>
        <w:t>2.1. Предметом муниципального контроля в сфере благоустройства на территории муниципального образования Лобанихинский сельсове</w:t>
      </w:r>
      <w:r>
        <w:rPr>
          <w:rFonts w:eastAsia="Segoe UI"/>
          <w:color w:val="000000"/>
          <w:sz w:val="28"/>
          <w:szCs w:val="28"/>
          <w:lang w:val="ru-RU" w:eastAsia="zh-CN" w:bidi="hi-IN"/>
        </w:rPr>
        <w:t>т Новичихинского района Алтайского края  является соблюдение юридическими лицами, индивидуальными предпринимателями, гражданами (далее – контролируемые лица) обязательных требований правил благоустройства, за нарушение которых законодательством предусмотре</w:t>
      </w:r>
      <w:r>
        <w:rPr>
          <w:rFonts w:eastAsia="Segoe UI"/>
          <w:color w:val="000000"/>
          <w:sz w:val="28"/>
          <w:szCs w:val="28"/>
          <w:lang w:val="ru-RU" w:eastAsia="zh-CN" w:bidi="hi-IN"/>
        </w:rPr>
        <w:t>на административная ответственность.</w:t>
      </w:r>
    </w:p>
    <w:p w:rsidR="00A37FB8" w:rsidRDefault="00BE68DF">
      <w:pPr>
        <w:ind w:firstLine="709"/>
        <w:jc w:val="both"/>
        <w:rPr>
          <w:rFonts w:eastAsia="Segoe UI"/>
          <w:color w:val="000000"/>
          <w:sz w:val="28"/>
          <w:szCs w:val="28"/>
          <w:lang w:val="ru-RU" w:eastAsia="zh-CN" w:bidi="hi-IN"/>
        </w:rPr>
      </w:pPr>
      <w:r>
        <w:rPr>
          <w:rFonts w:eastAsia="Segoe UI"/>
          <w:color w:val="000000"/>
          <w:sz w:val="28"/>
          <w:szCs w:val="28"/>
          <w:lang w:val="ru-RU" w:eastAsia="zh-CN" w:bidi="hi-IN"/>
        </w:rPr>
        <w:t>2.2</w:t>
      </w:r>
      <w:proofErr w:type="gramStart"/>
      <w:r>
        <w:rPr>
          <w:rFonts w:eastAsia="Segoe UI"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Segoe UI"/>
          <w:color w:val="000000"/>
          <w:sz w:val="28"/>
          <w:szCs w:val="28"/>
          <w:lang w:val="ru-RU" w:bidi="hi-IN"/>
        </w:rPr>
        <w:t>В</w:t>
      </w:r>
      <w:proofErr w:type="gramEnd"/>
      <w:r>
        <w:rPr>
          <w:rFonts w:eastAsia="Segoe UI"/>
          <w:color w:val="000000"/>
          <w:sz w:val="28"/>
          <w:szCs w:val="28"/>
          <w:lang w:val="ru-RU" w:bidi="hi-IN"/>
        </w:rPr>
        <w:t xml:space="preserve">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Правилами благоустройства территори</w:t>
      </w:r>
      <w:r>
        <w:rPr>
          <w:rFonts w:eastAsia="Segoe UI"/>
          <w:color w:val="000000"/>
          <w:sz w:val="28"/>
          <w:szCs w:val="28"/>
          <w:lang w:val="ru-RU" w:bidi="hi-IN"/>
        </w:rPr>
        <w:t>и Лобанихинского сельсовета  осуществляется:</w:t>
      </w:r>
    </w:p>
    <w:p w:rsidR="00A37FB8" w:rsidRDefault="00BE68DF">
      <w:pPr>
        <w:ind w:firstLine="709"/>
        <w:jc w:val="both"/>
        <w:rPr>
          <w:rFonts w:eastAsia="Segoe UI"/>
          <w:color w:val="000000"/>
          <w:sz w:val="28"/>
          <w:szCs w:val="28"/>
          <w:lang w:val="ru-RU" w:eastAsia="zh-CN" w:bidi="hi-IN"/>
        </w:rPr>
      </w:pPr>
      <w:r>
        <w:rPr>
          <w:rFonts w:eastAsia="Segoe UI"/>
          <w:color w:val="000000"/>
          <w:sz w:val="28"/>
          <w:szCs w:val="28"/>
          <w:lang w:val="ru-RU" w:bidi="hi-IN"/>
        </w:rPr>
        <w:t>- информирование о необходимости соблюдения Правил благоустройства территории  Лобанихинского сельсовета, посредством  размещения на официальном сайте Новичихинского  района, публикации в периодических изданиях,</w:t>
      </w:r>
      <w:r>
        <w:rPr>
          <w:rFonts w:eastAsia="Segoe UI"/>
          <w:color w:val="000000"/>
          <w:sz w:val="28"/>
          <w:szCs w:val="28"/>
          <w:lang w:val="ru-RU" w:bidi="hi-IN"/>
        </w:rPr>
        <w:t xml:space="preserve"> социальных сетей;</w:t>
      </w:r>
    </w:p>
    <w:p w:rsidR="00A37FB8" w:rsidRDefault="00BE68DF">
      <w:pPr>
        <w:ind w:firstLine="709"/>
        <w:jc w:val="both"/>
        <w:rPr>
          <w:rFonts w:eastAsia="Segoe UI"/>
          <w:color w:val="000000"/>
          <w:sz w:val="28"/>
          <w:szCs w:val="28"/>
          <w:lang w:val="ru-RU" w:bidi="hi-IN"/>
        </w:rPr>
      </w:pPr>
      <w:r>
        <w:rPr>
          <w:rFonts w:eastAsia="Segoe UI"/>
          <w:color w:val="000000"/>
          <w:sz w:val="28"/>
          <w:szCs w:val="28"/>
          <w:lang w:val="ru-RU" w:bidi="hi-IN"/>
        </w:rPr>
        <w:t xml:space="preserve">- совместная организация и проведение мероприятий по уборке </w:t>
      </w:r>
      <w:r>
        <w:rPr>
          <w:rFonts w:eastAsia="Segoe UI"/>
          <w:color w:val="000000"/>
          <w:sz w:val="28"/>
          <w:szCs w:val="28"/>
          <w:lang w:val="ru-RU" w:bidi="hi-IN"/>
        </w:rPr>
        <w:lastRenderedPageBreak/>
        <w:t>территории  Лобанихинского  сельсовета;</w:t>
      </w:r>
    </w:p>
    <w:p w:rsidR="00A37FB8" w:rsidRDefault="00BE68DF">
      <w:pPr>
        <w:ind w:firstLine="709"/>
        <w:jc w:val="both"/>
        <w:rPr>
          <w:rFonts w:eastAsia="Segoe UI"/>
          <w:color w:val="000000"/>
          <w:sz w:val="28"/>
          <w:szCs w:val="28"/>
          <w:lang w:val="ru-RU" w:bidi="hi-IN"/>
        </w:rPr>
      </w:pPr>
      <w:r>
        <w:rPr>
          <w:rFonts w:eastAsia="Segoe UI"/>
          <w:color w:val="000000"/>
          <w:sz w:val="28"/>
          <w:szCs w:val="28"/>
          <w:lang w:val="ru-RU" w:bidi="hi-IN"/>
        </w:rPr>
        <w:t>- выдача предупреждений.</w:t>
      </w:r>
    </w:p>
    <w:p w:rsidR="00A37FB8" w:rsidRDefault="00A37FB8">
      <w:pPr>
        <w:ind w:firstLine="709"/>
        <w:jc w:val="both"/>
        <w:rPr>
          <w:rFonts w:eastAsia="Segoe UI"/>
          <w:color w:val="000000"/>
          <w:sz w:val="28"/>
          <w:szCs w:val="28"/>
          <w:lang w:val="ru-RU" w:eastAsia="zh-CN" w:bidi="hi-IN"/>
        </w:rPr>
      </w:pPr>
    </w:p>
    <w:p w:rsidR="00A37FB8" w:rsidRDefault="00BE68DF">
      <w:pPr>
        <w:ind w:firstLine="709"/>
        <w:jc w:val="center"/>
        <w:rPr>
          <w:rFonts w:eastAsia="Segoe UI"/>
          <w:b/>
          <w:color w:val="000000"/>
          <w:sz w:val="28"/>
          <w:szCs w:val="28"/>
          <w:lang w:val="ru-RU" w:eastAsia="zh-CN" w:bidi="hi-IN"/>
        </w:rPr>
      </w:pPr>
      <w:r>
        <w:rPr>
          <w:rFonts w:eastAsia="Segoe UI"/>
          <w:b/>
          <w:color w:val="000000"/>
          <w:sz w:val="28"/>
          <w:szCs w:val="28"/>
          <w:lang w:val="ru-RU" w:eastAsia="zh-CN" w:bidi="hi-IN"/>
        </w:rPr>
        <w:t>3. Цели и задачи реализации Программы</w:t>
      </w:r>
    </w:p>
    <w:p w:rsidR="00A37FB8" w:rsidRDefault="00A37FB8">
      <w:pPr>
        <w:ind w:firstLine="709"/>
        <w:jc w:val="both"/>
        <w:rPr>
          <w:rFonts w:eastAsia="Segoe UI"/>
          <w:b/>
          <w:color w:val="000000"/>
          <w:sz w:val="28"/>
          <w:szCs w:val="28"/>
          <w:lang w:val="ru-RU" w:eastAsia="zh-CN" w:bidi="hi-IN"/>
        </w:rPr>
      </w:pPr>
    </w:p>
    <w:p w:rsidR="00A37FB8" w:rsidRDefault="00BE68DF">
      <w:pPr>
        <w:ind w:firstLine="709"/>
        <w:jc w:val="both"/>
        <w:rPr>
          <w:rFonts w:eastAsia="Segoe UI"/>
          <w:color w:val="000000"/>
          <w:sz w:val="28"/>
          <w:szCs w:val="28"/>
          <w:lang w:val="ru-RU" w:eastAsia="zh-CN" w:bidi="hi-IN"/>
        </w:rPr>
      </w:pPr>
      <w:r>
        <w:rPr>
          <w:rFonts w:eastAsia="Segoe UI"/>
          <w:color w:val="000000"/>
          <w:sz w:val="28"/>
          <w:szCs w:val="28"/>
          <w:lang w:val="ru-RU" w:eastAsia="zh-CN" w:bidi="hi-IN"/>
        </w:rPr>
        <w:t>3.1 Целями реализации Программы являются:</w:t>
      </w:r>
    </w:p>
    <w:p w:rsidR="00A37FB8" w:rsidRDefault="00BE68DF">
      <w:pPr>
        <w:ind w:firstLine="709"/>
        <w:jc w:val="both"/>
        <w:rPr>
          <w:rFonts w:eastAsia="Segoe UI"/>
          <w:color w:val="000000"/>
          <w:sz w:val="28"/>
          <w:szCs w:val="28"/>
          <w:lang w:val="ru-RU" w:eastAsia="zh-CN" w:bidi="hi-IN"/>
        </w:rPr>
      </w:pPr>
      <w:r>
        <w:rPr>
          <w:rFonts w:eastAsia="Segoe UI"/>
          <w:color w:val="000000"/>
          <w:sz w:val="28"/>
          <w:szCs w:val="28"/>
          <w:lang w:val="ru-RU" w:eastAsia="zh-CN" w:bidi="hi-IN"/>
        </w:rPr>
        <w:t xml:space="preserve">- предупреждение нарушений </w:t>
      </w:r>
      <w:r>
        <w:rPr>
          <w:rFonts w:eastAsia="Segoe UI"/>
          <w:color w:val="000000"/>
          <w:sz w:val="28"/>
          <w:szCs w:val="28"/>
          <w:lang w:val="ru-RU" w:eastAsia="zh-CN" w:bidi="hi-IN"/>
        </w:rPr>
        <w:t>правил благоустройства;</w:t>
      </w:r>
    </w:p>
    <w:p w:rsidR="00A37FB8" w:rsidRDefault="00BE68DF">
      <w:pPr>
        <w:ind w:firstLine="709"/>
        <w:jc w:val="both"/>
        <w:rPr>
          <w:rFonts w:eastAsia="Segoe UI"/>
          <w:color w:val="000000"/>
          <w:sz w:val="28"/>
          <w:szCs w:val="28"/>
          <w:lang w:val="ru-RU" w:eastAsia="zh-CN" w:bidi="hi-IN"/>
        </w:rPr>
      </w:pPr>
      <w:r>
        <w:rPr>
          <w:rFonts w:eastAsia="Segoe UI"/>
          <w:color w:val="000000"/>
          <w:sz w:val="28"/>
          <w:szCs w:val="28"/>
          <w:lang w:val="ru-RU" w:eastAsia="zh-CN" w:bidi="hi-IN"/>
        </w:rPr>
        <w:t>-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:rsidR="00A37FB8" w:rsidRDefault="00BE68DF">
      <w:pPr>
        <w:ind w:firstLine="709"/>
        <w:jc w:val="both"/>
        <w:rPr>
          <w:rFonts w:eastAsia="Segoe UI"/>
          <w:color w:val="000000"/>
          <w:sz w:val="28"/>
          <w:szCs w:val="28"/>
          <w:lang w:val="ru-RU" w:eastAsia="zh-CN" w:bidi="hi-IN"/>
        </w:rPr>
      </w:pPr>
      <w:r>
        <w:rPr>
          <w:rFonts w:eastAsia="Segoe UI"/>
          <w:color w:val="000000"/>
          <w:sz w:val="28"/>
          <w:szCs w:val="28"/>
          <w:lang w:val="ru-RU" w:eastAsia="zh-CN" w:bidi="hi-IN"/>
        </w:rPr>
        <w:t>- устранение существующих и потенциальных условий, причин и факторов, способных привести к нарушени</w:t>
      </w:r>
      <w:r>
        <w:rPr>
          <w:rFonts w:eastAsia="Segoe UI"/>
          <w:color w:val="000000"/>
          <w:sz w:val="28"/>
          <w:szCs w:val="28"/>
          <w:lang w:val="ru-RU" w:eastAsia="zh-CN" w:bidi="hi-IN"/>
        </w:rPr>
        <w:t>ю обязательных требований и угрозе причинения, либо причинения вреда;</w:t>
      </w:r>
    </w:p>
    <w:p w:rsidR="00A37FB8" w:rsidRDefault="00BE68DF">
      <w:pPr>
        <w:ind w:firstLine="709"/>
        <w:jc w:val="both"/>
        <w:rPr>
          <w:rFonts w:eastAsia="Segoe UI"/>
          <w:color w:val="000000"/>
          <w:sz w:val="28"/>
          <w:szCs w:val="28"/>
          <w:lang w:val="ru-RU" w:eastAsia="zh-CN" w:bidi="hi-IN"/>
        </w:rPr>
      </w:pPr>
      <w:r>
        <w:rPr>
          <w:rFonts w:eastAsia="Segoe UI"/>
          <w:color w:val="000000"/>
          <w:sz w:val="28"/>
          <w:szCs w:val="28"/>
          <w:lang w:val="ru-RU" w:eastAsia="zh-CN" w:bidi="hi-IN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A37FB8" w:rsidRDefault="00BE68DF">
      <w:pPr>
        <w:ind w:firstLine="709"/>
        <w:jc w:val="both"/>
        <w:rPr>
          <w:rFonts w:eastAsia="Segoe UI"/>
          <w:color w:val="000000"/>
          <w:sz w:val="28"/>
          <w:szCs w:val="28"/>
          <w:lang w:val="ru-RU" w:eastAsia="zh-CN" w:bidi="hi-IN"/>
        </w:rPr>
      </w:pPr>
      <w:r>
        <w:rPr>
          <w:rFonts w:eastAsia="Segoe UI"/>
          <w:color w:val="000000"/>
          <w:sz w:val="28"/>
          <w:szCs w:val="28"/>
          <w:lang w:val="ru-RU" w:eastAsia="zh-CN" w:bidi="hi-IN"/>
        </w:rPr>
        <w:t>- повышение открытости и прозрачности системы контрольно-надзорной деятельности.</w:t>
      </w:r>
    </w:p>
    <w:p w:rsidR="00A37FB8" w:rsidRDefault="00BE68DF">
      <w:pPr>
        <w:ind w:firstLine="709"/>
        <w:jc w:val="both"/>
        <w:rPr>
          <w:rFonts w:eastAsia="Segoe UI"/>
          <w:color w:val="000000"/>
          <w:sz w:val="28"/>
          <w:szCs w:val="28"/>
          <w:lang w:val="ru-RU" w:eastAsia="zh-CN" w:bidi="hi-IN"/>
        </w:rPr>
      </w:pPr>
      <w:r>
        <w:rPr>
          <w:rFonts w:eastAsia="Segoe UI"/>
          <w:color w:val="000000"/>
          <w:sz w:val="28"/>
          <w:szCs w:val="28"/>
          <w:lang w:val="ru-RU" w:eastAsia="zh-CN" w:bidi="hi-IN"/>
        </w:rPr>
        <w:t>3.2 Задачами реализации Программы являются:</w:t>
      </w:r>
    </w:p>
    <w:p w:rsidR="00A37FB8" w:rsidRDefault="00BE68DF">
      <w:pPr>
        <w:ind w:firstLine="709"/>
        <w:jc w:val="both"/>
        <w:rPr>
          <w:rFonts w:eastAsia="Segoe UI"/>
          <w:color w:val="000000"/>
          <w:sz w:val="28"/>
          <w:szCs w:val="28"/>
          <w:lang w:val="ru-RU" w:eastAsia="zh-CN" w:bidi="hi-IN"/>
        </w:rPr>
      </w:pPr>
      <w:r>
        <w:rPr>
          <w:rFonts w:eastAsia="Segoe UI"/>
          <w:color w:val="000000"/>
          <w:sz w:val="28"/>
          <w:szCs w:val="28"/>
          <w:lang w:val="ru-RU" w:eastAsia="zh-CN" w:bidi="hi-IN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A37FB8" w:rsidRDefault="00BE68DF">
      <w:pPr>
        <w:ind w:firstLine="709"/>
        <w:jc w:val="both"/>
        <w:rPr>
          <w:rFonts w:eastAsia="Segoe UI"/>
          <w:color w:val="000000"/>
          <w:sz w:val="28"/>
          <w:szCs w:val="28"/>
          <w:lang w:val="ru-RU" w:eastAsia="zh-CN" w:bidi="hi-IN"/>
        </w:rPr>
      </w:pPr>
      <w:r>
        <w:rPr>
          <w:rFonts w:eastAsia="Segoe UI"/>
          <w:color w:val="000000"/>
          <w:sz w:val="28"/>
          <w:szCs w:val="28"/>
          <w:lang w:val="ru-RU" w:eastAsia="zh-CN" w:bidi="hi-IN"/>
        </w:rPr>
        <w:t>- выявление факторов угрозы причинения,</w:t>
      </w:r>
      <w:r>
        <w:rPr>
          <w:rFonts w:eastAsia="Segoe UI"/>
          <w:color w:val="000000"/>
          <w:sz w:val="28"/>
          <w:szCs w:val="28"/>
          <w:lang w:val="ru-RU" w:eastAsia="zh-CN" w:bidi="hi-IN"/>
        </w:rPr>
        <w:t xml:space="preserve">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A37FB8" w:rsidRDefault="00BE68DF">
      <w:pPr>
        <w:ind w:firstLine="709"/>
        <w:jc w:val="both"/>
        <w:rPr>
          <w:rFonts w:eastAsia="Segoe UI"/>
          <w:color w:val="000000"/>
          <w:sz w:val="28"/>
          <w:szCs w:val="28"/>
          <w:lang w:val="ru-RU" w:eastAsia="zh-CN" w:bidi="hi-IN"/>
        </w:rPr>
      </w:pPr>
      <w:r>
        <w:rPr>
          <w:rFonts w:eastAsia="Segoe UI"/>
          <w:color w:val="000000"/>
          <w:sz w:val="28"/>
          <w:szCs w:val="28"/>
          <w:lang w:val="ru-RU" w:eastAsia="zh-CN" w:bidi="hi-IN"/>
        </w:rPr>
        <w:t>- оценка состояния подконтрольной среды и установление зависимости видов, форм и интенсивности профила</w:t>
      </w:r>
      <w:r>
        <w:rPr>
          <w:rFonts w:eastAsia="Segoe UI"/>
          <w:color w:val="000000"/>
          <w:sz w:val="28"/>
          <w:szCs w:val="28"/>
          <w:lang w:val="ru-RU" w:eastAsia="zh-CN" w:bidi="hi-IN"/>
        </w:rPr>
        <w:t>ктических мероприятий от присвоенных контролируемым лицам категорий риска;</w:t>
      </w:r>
    </w:p>
    <w:p w:rsidR="00A37FB8" w:rsidRDefault="00A37FB8">
      <w:pPr>
        <w:ind w:firstLine="709"/>
        <w:jc w:val="both"/>
        <w:rPr>
          <w:rFonts w:eastAsia="Segoe UI"/>
          <w:color w:val="000000"/>
          <w:sz w:val="28"/>
          <w:szCs w:val="28"/>
          <w:lang w:val="ru-RU" w:eastAsia="zh-CN" w:bidi="hi-IN"/>
        </w:rPr>
      </w:pPr>
    </w:p>
    <w:p w:rsidR="00A37FB8" w:rsidRDefault="00BE68DF">
      <w:pPr>
        <w:ind w:firstLine="709"/>
        <w:jc w:val="center"/>
        <w:rPr>
          <w:rFonts w:eastAsia="Segoe UI"/>
          <w:b/>
          <w:color w:val="000000"/>
          <w:sz w:val="28"/>
          <w:szCs w:val="28"/>
          <w:lang w:val="ru-RU" w:eastAsia="zh-CN" w:bidi="hi-IN"/>
        </w:rPr>
      </w:pPr>
      <w:r>
        <w:rPr>
          <w:rFonts w:eastAsia="Segoe UI"/>
          <w:b/>
          <w:color w:val="000000"/>
          <w:sz w:val="28"/>
          <w:szCs w:val="28"/>
          <w:lang w:val="ru-RU" w:eastAsia="zh-CN" w:bidi="hi-IN"/>
        </w:rPr>
        <w:t>4. Перечень профилактических мероприятий, сроки</w:t>
      </w:r>
    </w:p>
    <w:p w:rsidR="00A37FB8" w:rsidRDefault="00BE68DF">
      <w:pPr>
        <w:ind w:firstLine="709"/>
        <w:jc w:val="center"/>
        <w:rPr>
          <w:rFonts w:eastAsia="Segoe UI"/>
          <w:b/>
          <w:color w:val="000000"/>
          <w:sz w:val="28"/>
          <w:szCs w:val="28"/>
          <w:lang w:val="ru-RU" w:eastAsia="zh-CN" w:bidi="hi-IN"/>
        </w:rPr>
      </w:pPr>
      <w:r>
        <w:rPr>
          <w:rFonts w:eastAsia="Segoe UI"/>
          <w:b/>
          <w:color w:val="000000"/>
          <w:sz w:val="28"/>
          <w:szCs w:val="28"/>
          <w:lang w:val="ru-RU" w:eastAsia="zh-CN" w:bidi="hi-IN"/>
        </w:rPr>
        <w:t>(периодичность) их проведения</w:t>
      </w:r>
    </w:p>
    <w:p w:rsidR="00A37FB8" w:rsidRDefault="00A37FB8">
      <w:pPr>
        <w:ind w:firstLine="709"/>
        <w:jc w:val="center"/>
        <w:rPr>
          <w:rFonts w:eastAsia="Segoe UI"/>
          <w:b/>
          <w:color w:val="000000"/>
          <w:sz w:val="28"/>
          <w:szCs w:val="28"/>
          <w:lang w:val="ru-RU" w:eastAsia="zh-CN" w:bidi="hi-IN"/>
        </w:rPr>
      </w:pPr>
    </w:p>
    <w:p w:rsidR="00A37FB8" w:rsidRDefault="00BE68DF">
      <w:pPr>
        <w:ind w:firstLine="709"/>
        <w:jc w:val="both"/>
        <w:rPr>
          <w:rFonts w:eastAsia="Segoe UI"/>
          <w:color w:val="000000"/>
          <w:sz w:val="28"/>
          <w:szCs w:val="28"/>
          <w:lang w:val="ru-RU" w:eastAsia="zh-CN" w:bidi="hi-IN"/>
        </w:rPr>
      </w:pPr>
      <w:r>
        <w:rPr>
          <w:rFonts w:eastAsia="Segoe UI"/>
          <w:color w:val="000000"/>
          <w:sz w:val="28"/>
          <w:szCs w:val="28"/>
          <w:lang w:val="ru-RU" w:eastAsia="zh-CN" w:bidi="hi-IN"/>
        </w:rPr>
        <w:t>4.1</w:t>
      </w:r>
      <w:proofErr w:type="gramStart"/>
      <w:r>
        <w:rPr>
          <w:rFonts w:eastAsia="Segoe UI"/>
          <w:color w:val="000000"/>
          <w:sz w:val="28"/>
          <w:szCs w:val="28"/>
          <w:lang w:val="ru-RU" w:eastAsia="zh-CN" w:bidi="hi-IN"/>
        </w:rPr>
        <w:t xml:space="preserve"> В</w:t>
      </w:r>
      <w:proofErr w:type="gramEnd"/>
      <w:r>
        <w:rPr>
          <w:rFonts w:eastAsia="Segoe UI"/>
          <w:color w:val="000000"/>
          <w:sz w:val="28"/>
          <w:szCs w:val="28"/>
          <w:lang w:val="ru-RU" w:eastAsia="zh-CN" w:bidi="hi-IN"/>
        </w:rPr>
        <w:t xml:space="preserve"> соответствии с Положением о муниципальном контроле в сфере благоустройства на территории муници</w:t>
      </w:r>
      <w:r>
        <w:rPr>
          <w:rFonts w:eastAsia="Segoe UI"/>
          <w:color w:val="000000"/>
          <w:sz w:val="28"/>
          <w:szCs w:val="28"/>
          <w:lang w:val="ru-RU" w:eastAsia="zh-CN" w:bidi="hi-IN"/>
        </w:rPr>
        <w:t>пального образования Лобанихинский сельсовет Новичихинского района Алтайского края, проводятся следующие профилактические мероприятия:</w:t>
      </w:r>
    </w:p>
    <w:p w:rsidR="00A37FB8" w:rsidRDefault="00BE68DF">
      <w:pPr>
        <w:ind w:firstLine="709"/>
        <w:jc w:val="both"/>
        <w:rPr>
          <w:rFonts w:eastAsia="Segoe UI"/>
          <w:color w:val="000000"/>
          <w:sz w:val="28"/>
          <w:szCs w:val="28"/>
          <w:lang w:val="ru-RU" w:eastAsia="zh-CN" w:bidi="hi-IN"/>
        </w:rPr>
      </w:pPr>
      <w:r>
        <w:rPr>
          <w:rFonts w:eastAsia="Segoe UI"/>
          <w:color w:val="000000"/>
          <w:sz w:val="28"/>
          <w:szCs w:val="28"/>
          <w:lang w:val="ru-RU" w:eastAsia="zh-CN" w:bidi="hi-IN"/>
        </w:rPr>
        <w:t>1) информирование;</w:t>
      </w:r>
    </w:p>
    <w:p w:rsidR="00A37FB8" w:rsidRDefault="00BE68DF">
      <w:pPr>
        <w:ind w:firstLine="709"/>
        <w:jc w:val="both"/>
        <w:rPr>
          <w:rFonts w:eastAsia="Segoe UI"/>
          <w:color w:val="000000"/>
          <w:sz w:val="28"/>
          <w:szCs w:val="28"/>
          <w:lang w:val="ru-RU" w:eastAsia="zh-CN" w:bidi="hi-IN"/>
        </w:rPr>
      </w:pPr>
      <w:r>
        <w:rPr>
          <w:rFonts w:eastAsia="Segoe UI"/>
          <w:color w:val="000000"/>
          <w:sz w:val="28"/>
          <w:szCs w:val="28"/>
          <w:lang w:val="ru-RU" w:eastAsia="zh-CN" w:bidi="hi-IN"/>
        </w:rPr>
        <w:t>- информирование контролируемых лиц и иных заинтересованных лиц осуществляется в порядке, установленно</w:t>
      </w:r>
      <w:r>
        <w:rPr>
          <w:rFonts w:eastAsia="Segoe UI"/>
          <w:color w:val="000000"/>
          <w:sz w:val="28"/>
          <w:szCs w:val="28"/>
          <w:lang w:val="ru-RU" w:eastAsia="zh-CN" w:bidi="hi-IN"/>
        </w:rPr>
        <w:t>м статьей 46 Федерального закона № 248-ФЗ, посредством размещения соответствующих сведений на официальном сайте органов местного самоуправления в сети «Интернет», в средствах массовой информации, через личные кабинеты контролируемых лиц в государственных и</w:t>
      </w:r>
      <w:r>
        <w:rPr>
          <w:rFonts w:eastAsia="Segoe UI"/>
          <w:color w:val="000000"/>
          <w:sz w:val="28"/>
          <w:szCs w:val="28"/>
          <w:lang w:val="ru-RU" w:eastAsia="zh-CN" w:bidi="hi-IN"/>
        </w:rPr>
        <w:t>нформационных системах (при их наличии) и в иных формах.</w:t>
      </w:r>
    </w:p>
    <w:p w:rsidR="00A37FB8" w:rsidRDefault="00BE68DF">
      <w:pPr>
        <w:ind w:firstLine="709"/>
        <w:jc w:val="both"/>
        <w:rPr>
          <w:rFonts w:eastAsia="Segoe UI"/>
          <w:color w:val="000000"/>
          <w:sz w:val="28"/>
          <w:szCs w:val="28"/>
          <w:lang w:val="ru-RU" w:eastAsia="zh-CN" w:bidi="hi-IN"/>
        </w:rPr>
      </w:pPr>
      <w:r>
        <w:rPr>
          <w:rFonts w:eastAsia="Segoe UI"/>
          <w:color w:val="000000"/>
          <w:sz w:val="28"/>
          <w:szCs w:val="28"/>
          <w:lang w:val="ru-RU" w:eastAsia="zh-CN" w:bidi="hi-IN"/>
        </w:rPr>
        <w:t>2) обобщение правоприменительной практики;</w:t>
      </w:r>
    </w:p>
    <w:p w:rsidR="00A37FB8" w:rsidRDefault="00BE68DF">
      <w:pPr>
        <w:ind w:firstLine="709"/>
        <w:jc w:val="both"/>
        <w:rPr>
          <w:rFonts w:eastAsia="Segoe UI"/>
          <w:color w:val="000000"/>
          <w:sz w:val="28"/>
          <w:szCs w:val="28"/>
          <w:lang w:val="ru-RU" w:eastAsia="zh-CN" w:bidi="hi-IN"/>
        </w:rPr>
      </w:pPr>
      <w:r>
        <w:rPr>
          <w:rFonts w:eastAsia="Segoe UI"/>
          <w:color w:val="000000"/>
          <w:sz w:val="28"/>
          <w:szCs w:val="28"/>
          <w:lang w:val="ru-RU" w:eastAsia="zh-CN" w:bidi="hi-IN"/>
        </w:rPr>
        <w:t xml:space="preserve">- обобщение правоприменительной практики осуществляется </w:t>
      </w:r>
      <w:r>
        <w:rPr>
          <w:rFonts w:eastAsia="Segoe UI"/>
          <w:color w:val="000000"/>
          <w:sz w:val="28"/>
          <w:szCs w:val="28"/>
          <w:lang w:val="ru-RU" w:eastAsia="zh-CN" w:bidi="hi-IN"/>
        </w:rPr>
        <w:lastRenderedPageBreak/>
        <w:t>администрацией посредством сбора и анализа данных о проведенных контрольных мероприятиях и их резуль</w:t>
      </w:r>
      <w:r>
        <w:rPr>
          <w:rFonts w:eastAsia="Segoe UI"/>
          <w:color w:val="000000"/>
          <w:sz w:val="28"/>
          <w:szCs w:val="28"/>
          <w:lang w:val="ru-RU" w:eastAsia="zh-CN" w:bidi="hi-IN"/>
        </w:rPr>
        <w:t xml:space="preserve">татах. 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</w:t>
      </w:r>
      <w:r>
        <w:rPr>
          <w:rFonts w:eastAsia="Segoe UI"/>
          <w:color w:val="000000"/>
          <w:sz w:val="28"/>
          <w:szCs w:val="28"/>
          <w:lang w:val="ru-RU" w:eastAsia="zh-CN" w:bidi="hi-IN"/>
        </w:rPr>
        <w:t>утверждаемый распоряжением администрации, подписываемым главой администрации.</w:t>
      </w:r>
      <w:r>
        <w:rPr>
          <w:rFonts w:eastAsia="Segoe UI"/>
          <w:i/>
          <w:iCs/>
          <w:color w:val="000000"/>
          <w:sz w:val="28"/>
          <w:szCs w:val="28"/>
          <w:lang w:val="ru-RU" w:eastAsia="zh-CN" w:bidi="hi-IN"/>
        </w:rPr>
        <w:t xml:space="preserve"> </w:t>
      </w:r>
      <w:r>
        <w:rPr>
          <w:rFonts w:eastAsia="Segoe UI"/>
          <w:color w:val="000000"/>
          <w:sz w:val="28"/>
          <w:szCs w:val="28"/>
          <w:lang w:val="ru-RU" w:eastAsia="zh-CN" w:bidi="hi-IN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A37FB8" w:rsidRDefault="00BE68DF">
      <w:pPr>
        <w:ind w:firstLine="709"/>
        <w:jc w:val="both"/>
        <w:rPr>
          <w:rFonts w:eastAsia="Segoe UI"/>
          <w:color w:val="000000"/>
          <w:sz w:val="28"/>
          <w:szCs w:val="28"/>
          <w:lang w:val="ru-RU" w:eastAsia="zh-CN" w:bidi="hi-IN"/>
        </w:rPr>
      </w:pPr>
      <w:r>
        <w:rPr>
          <w:rFonts w:eastAsia="Segoe UI"/>
          <w:color w:val="000000"/>
          <w:sz w:val="28"/>
          <w:szCs w:val="28"/>
          <w:lang w:val="ru-RU" w:eastAsia="zh-CN" w:bidi="hi-IN"/>
        </w:rPr>
        <w:t>Контрольный орган в соответствии с частью 3 ст. 47 Федерального закона № 248-ФЗ обеспечивает публичное обсуждение проекта доклада, содержащего результаты обобщения правоприменительной практики.</w:t>
      </w:r>
    </w:p>
    <w:p w:rsidR="00A37FB8" w:rsidRDefault="00BE68DF">
      <w:pPr>
        <w:ind w:firstLine="709"/>
        <w:jc w:val="both"/>
        <w:rPr>
          <w:rFonts w:eastAsia="Segoe UI"/>
          <w:color w:val="000000"/>
          <w:sz w:val="28"/>
          <w:szCs w:val="28"/>
          <w:lang w:val="ru-RU" w:eastAsia="zh-CN" w:bidi="hi-IN"/>
        </w:rPr>
      </w:pPr>
      <w:r>
        <w:rPr>
          <w:rFonts w:eastAsia="Segoe UI"/>
          <w:color w:val="000000"/>
          <w:sz w:val="28"/>
          <w:szCs w:val="28"/>
          <w:lang w:val="ru-RU" w:eastAsia="zh-CN" w:bidi="hi-IN"/>
        </w:rPr>
        <w:t>3) объявление предостережений;</w:t>
      </w:r>
    </w:p>
    <w:p w:rsidR="00A37FB8" w:rsidRDefault="00BE68DF">
      <w:pPr>
        <w:ind w:firstLine="709"/>
        <w:jc w:val="both"/>
        <w:rPr>
          <w:rFonts w:ascii="Liberation Serif" w:eastAsia="Segoe UI" w:hAnsi="Liberation Serif"/>
          <w:color w:val="000000"/>
          <w:lang w:val="ru-RU" w:eastAsia="zh-CN" w:bidi="hi-IN"/>
        </w:rPr>
      </w:pPr>
      <w:proofErr w:type="gramStart"/>
      <w:r>
        <w:rPr>
          <w:rFonts w:eastAsia="Segoe UI"/>
          <w:color w:val="000000"/>
          <w:sz w:val="28"/>
          <w:szCs w:val="28"/>
          <w:lang w:val="ru-RU" w:eastAsia="zh-CN" w:bidi="hi-IN"/>
        </w:rPr>
        <w:t xml:space="preserve">- </w:t>
      </w:r>
      <w:r>
        <w:rPr>
          <w:rFonts w:eastAsia="Segoe UI" w:cs="Times New Roman"/>
          <w:color w:val="000000"/>
          <w:sz w:val="28"/>
          <w:szCs w:val="28"/>
          <w:lang w:val="ru-RU" w:eastAsia="zh-CN" w:bidi="hi-IN"/>
        </w:rPr>
        <w:t>Контрольный орган объявляет к</w:t>
      </w:r>
      <w:r>
        <w:rPr>
          <w:rFonts w:eastAsia="Segoe UI" w:cs="Times New Roman"/>
          <w:color w:val="000000"/>
          <w:sz w:val="28"/>
          <w:szCs w:val="28"/>
          <w:lang w:val="ru-RU" w:eastAsia="zh-CN" w:bidi="hi-IN"/>
        </w:rPr>
        <w:t>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</w:t>
      </w:r>
      <w:r>
        <w:rPr>
          <w:rFonts w:eastAsia="Segoe UI" w:cs="Times New Roman"/>
          <w:color w:val="000000"/>
          <w:sz w:val="28"/>
          <w:szCs w:val="28"/>
          <w:lang w:val="ru-RU" w:eastAsia="zh-CN" w:bidi="hi-IN"/>
        </w:rPr>
        <w:t>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</w:t>
      </w:r>
      <w:proofErr w:type="gramEnd"/>
      <w:r>
        <w:rPr>
          <w:rFonts w:eastAsia="Segoe UI" w:cs="Times New Roman"/>
          <w:color w:val="000000"/>
          <w:sz w:val="28"/>
          <w:szCs w:val="28"/>
          <w:lang w:val="ru-RU" w:eastAsia="zh-CN" w:bidi="hi-IN"/>
        </w:rPr>
        <w:t xml:space="preserve"> соблюдения </w:t>
      </w:r>
      <w:r>
        <w:rPr>
          <w:rFonts w:eastAsia="Segoe UI" w:cs="Times New Roman"/>
          <w:color w:val="000000"/>
          <w:sz w:val="28"/>
          <w:szCs w:val="28"/>
          <w:shd w:val="clear" w:color="auto" w:fill="FFFFFF"/>
          <w:lang w:val="ru-RU" w:eastAsia="zh-CN" w:bidi="hi-IN"/>
        </w:rPr>
        <w:t xml:space="preserve">обязательных требований. </w:t>
      </w:r>
      <w:proofErr w:type="gramStart"/>
      <w:r>
        <w:rPr>
          <w:rFonts w:eastAsia="Segoe UI" w:cs="Times New Roman"/>
          <w:color w:val="000000"/>
          <w:sz w:val="28"/>
          <w:szCs w:val="28"/>
          <w:shd w:val="clear" w:color="auto" w:fill="FFFFFF"/>
          <w:lang w:val="ru-RU" w:eastAsia="zh-CN" w:bidi="hi-IN"/>
        </w:rPr>
        <w:t>Предостережение объявляется и направляется контролируемому лицу в порядке, предусмотренном Федеральным законом №248-ФЗ, и должно содержать указание на соответствующие обязательные требования, предусматривающий их нормативный правов</w:t>
      </w:r>
      <w:r>
        <w:rPr>
          <w:rFonts w:eastAsia="Segoe UI" w:cs="Times New Roman"/>
          <w:color w:val="000000"/>
          <w:sz w:val="28"/>
          <w:szCs w:val="28"/>
          <w:shd w:val="clear" w:color="auto" w:fill="FFFFFF"/>
          <w:lang w:val="ru-RU" w:eastAsia="zh-CN" w:bidi="hi-IN"/>
        </w:rPr>
        <w:t>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</w:t>
      </w:r>
      <w:r>
        <w:rPr>
          <w:rFonts w:eastAsia="Segoe UI" w:cs="Times New Roman"/>
          <w:color w:val="000000"/>
          <w:sz w:val="28"/>
          <w:szCs w:val="28"/>
          <w:shd w:val="clear" w:color="auto" w:fill="FFFFFF"/>
          <w:lang w:val="ru-RU" w:eastAsia="zh-CN" w:bidi="hi-IN"/>
        </w:rPr>
        <w:t>вание представления контролируемым</w:t>
      </w:r>
      <w:proofErr w:type="gramEnd"/>
      <w:r>
        <w:rPr>
          <w:rFonts w:eastAsia="Segoe UI" w:cs="Times New Roman"/>
          <w:color w:val="000000"/>
          <w:sz w:val="28"/>
          <w:szCs w:val="28"/>
          <w:shd w:val="clear" w:color="auto" w:fill="FFFFFF"/>
          <w:lang w:val="ru-RU" w:eastAsia="zh-CN" w:bidi="hi-IN"/>
        </w:rPr>
        <w:t xml:space="preserve"> лицом сведений и документов. </w:t>
      </w:r>
      <w:r>
        <w:rPr>
          <w:rFonts w:ascii="Liberation Serif" w:eastAsia="Segoe UI" w:hAnsi="Liberation Serif"/>
          <w:color w:val="000000"/>
          <w:sz w:val="28"/>
          <w:szCs w:val="28"/>
          <w:lang w:val="ru-RU" w:eastAsia="zh-CN" w:bidi="hi-IN"/>
        </w:rPr>
        <w:t>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</w:t>
      </w:r>
      <w:r>
        <w:rPr>
          <w:rFonts w:ascii="Liberation Serif" w:eastAsia="Segoe UI" w:hAnsi="Liberation Serif"/>
          <w:color w:val="000000"/>
          <w:sz w:val="28"/>
          <w:szCs w:val="28"/>
          <w:lang w:val="ru-RU" w:eastAsia="zh-CN" w:bidi="hi-IN"/>
        </w:rPr>
        <w:t xml:space="preserve">ользует соответствующие данные для проведения иных профилактических мероприятий и контрольных (надзорных) мероприятий. Контролируемое лицо вправе после получения предостережения подать в контрольный орган возражение в отношении указанного предостережения. </w:t>
      </w:r>
      <w:r>
        <w:rPr>
          <w:rFonts w:ascii="Liberation Serif" w:eastAsia="Segoe UI" w:hAnsi="Liberation Serif"/>
          <w:color w:val="000000"/>
          <w:sz w:val="28"/>
          <w:szCs w:val="28"/>
          <w:lang w:val="ru-RU" w:eastAsia="zh-CN" w:bidi="hi-IN"/>
        </w:rPr>
        <w:t>Возражение направляется должностному лицу, объявившему предостережение, не позднее 15 рабочих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(в случае на</w:t>
      </w:r>
      <w:r>
        <w:rPr>
          <w:rFonts w:ascii="Liberation Serif" w:eastAsia="Segoe UI" w:hAnsi="Liberation Serif"/>
          <w:color w:val="000000"/>
          <w:sz w:val="28"/>
          <w:szCs w:val="28"/>
          <w:lang w:val="ru-RU" w:eastAsia="zh-CN" w:bidi="hi-IN"/>
        </w:rPr>
        <w:t>правления на бумажном носителе).</w:t>
      </w:r>
      <w:r>
        <w:rPr>
          <w:rFonts w:asciiTheme="minorHAnsi" w:eastAsia="Segoe UI" w:hAnsiTheme="minorHAnsi"/>
          <w:color w:val="000000"/>
          <w:sz w:val="28"/>
          <w:szCs w:val="28"/>
          <w:lang w:val="ru-RU" w:eastAsia="zh-CN" w:bidi="hi-IN"/>
        </w:rPr>
        <w:t xml:space="preserve"> </w:t>
      </w:r>
      <w:proofErr w:type="gramStart"/>
      <w:r>
        <w:rPr>
          <w:rFonts w:ascii="Liberation Serif" w:eastAsia="Segoe UI" w:hAnsi="Liberation Serif"/>
          <w:color w:val="000000"/>
          <w:sz w:val="28"/>
          <w:szCs w:val="28"/>
          <w:lang w:val="ru-RU" w:eastAsia="zh-CN" w:bidi="hi-IN"/>
        </w:rPr>
        <w:t>Возражения составляются контролируемым лицом в произвольной форме с указанием наименования юридического лица, фамилии, имени, отчества (при наличии), индивидуального предпринимателя, гражданина; идентификационного номера на</w:t>
      </w:r>
      <w:r>
        <w:rPr>
          <w:rFonts w:ascii="Liberation Serif" w:eastAsia="Segoe UI" w:hAnsi="Liberation Serif"/>
          <w:color w:val="000000"/>
          <w:sz w:val="28"/>
          <w:szCs w:val="28"/>
          <w:lang w:val="ru-RU" w:eastAsia="zh-CN" w:bidi="hi-IN"/>
        </w:rPr>
        <w:t xml:space="preserve">логоплательщика - юридического лица, </w:t>
      </w:r>
      <w:r>
        <w:rPr>
          <w:rFonts w:ascii="Liberation Serif" w:eastAsia="Segoe UI" w:hAnsi="Liberation Serif"/>
          <w:color w:val="000000"/>
          <w:sz w:val="28"/>
          <w:szCs w:val="28"/>
          <w:lang w:val="ru-RU" w:eastAsia="zh-CN" w:bidi="hi-IN"/>
        </w:rPr>
        <w:lastRenderedPageBreak/>
        <w:t>индивидуального предпринимателя, гражданина; даты и номера предостережения, направленного в адрес юридического лица, индивидуального предпринимателя, гражданина;</w:t>
      </w:r>
      <w:proofErr w:type="gramEnd"/>
      <w:r>
        <w:rPr>
          <w:rFonts w:ascii="Liberation Serif" w:eastAsia="Segoe UI" w:hAnsi="Liberation Serif"/>
          <w:color w:val="000000"/>
          <w:sz w:val="28"/>
          <w:szCs w:val="28"/>
          <w:lang w:val="ru-RU" w:eastAsia="zh-CN" w:bidi="hi-IN"/>
        </w:rPr>
        <w:t xml:space="preserve"> обоснования позиции в отношении указанных в предостережен</w:t>
      </w:r>
      <w:r>
        <w:rPr>
          <w:rFonts w:ascii="Liberation Serif" w:eastAsia="Segoe UI" w:hAnsi="Liberation Serif"/>
          <w:color w:val="000000"/>
          <w:sz w:val="28"/>
          <w:szCs w:val="28"/>
          <w:lang w:val="ru-RU" w:eastAsia="zh-CN" w:bidi="hi-IN"/>
        </w:rPr>
        <w:t>ии действий (бездействия) юридического лица, индивидуального предпринимателя, гражданина которые приводят или могут привести к нарушению обязательных требований. Возражения рассматриваются должностным лицом, объявившим предостережение не позднее 15 рабочих</w:t>
      </w:r>
      <w:r>
        <w:rPr>
          <w:rFonts w:ascii="Liberation Serif" w:eastAsia="Segoe UI" w:hAnsi="Liberation Serif"/>
          <w:color w:val="000000"/>
          <w:sz w:val="28"/>
          <w:szCs w:val="28"/>
          <w:lang w:val="ru-RU" w:eastAsia="zh-CN" w:bidi="hi-IN"/>
        </w:rPr>
        <w:t xml:space="preserve"> дней с момента получения таких возражений.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предостережений.</w:t>
      </w:r>
    </w:p>
    <w:p w:rsidR="00A37FB8" w:rsidRDefault="00BE68DF">
      <w:pPr>
        <w:ind w:firstLine="709"/>
        <w:jc w:val="both"/>
        <w:rPr>
          <w:rFonts w:eastAsia="Segoe UI"/>
          <w:color w:val="000000"/>
          <w:sz w:val="28"/>
          <w:szCs w:val="28"/>
          <w:lang w:val="ru-RU" w:eastAsia="zh-CN" w:bidi="hi-IN"/>
        </w:rPr>
      </w:pPr>
      <w:r>
        <w:rPr>
          <w:rFonts w:eastAsia="Segoe UI"/>
          <w:color w:val="000000"/>
          <w:sz w:val="28"/>
          <w:szCs w:val="28"/>
          <w:lang w:val="ru-RU" w:eastAsia="zh-CN" w:bidi="hi-IN"/>
        </w:rPr>
        <w:t>4) консультирован</w:t>
      </w:r>
      <w:r>
        <w:rPr>
          <w:rFonts w:eastAsia="Segoe UI"/>
          <w:color w:val="000000"/>
          <w:sz w:val="28"/>
          <w:szCs w:val="28"/>
          <w:lang w:val="ru-RU" w:eastAsia="zh-CN" w:bidi="hi-IN"/>
        </w:rPr>
        <w:t>ие;</w:t>
      </w:r>
    </w:p>
    <w:p w:rsidR="00A37FB8" w:rsidRDefault="00BE68DF">
      <w:pPr>
        <w:ind w:firstLine="709"/>
        <w:jc w:val="both"/>
        <w:rPr>
          <w:rFonts w:eastAsia="Segoe UI"/>
          <w:color w:val="000000"/>
          <w:sz w:val="28"/>
          <w:szCs w:val="28"/>
          <w:lang w:val="ru-RU" w:eastAsia="zh-CN" w:bidi="hi-IN"/>
        </w:rPr>
      </w:pPr>
      <w:r>
        <w:rPr>
          <w:rFonts w:eastAsia="Segoe UI"/>
          <w:color w:val="000000"/>
          <w:sz w:val="28"/>
          <w:szCs w:val="28"/>
          <w:lang w:val="ru-RU" w:eastAsia="zh-CN" w:bidi="hi-IN"/>
        </w:rPr>
        <w:t>-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A37FB8" w:rsidRDefault="00BE68DF">
      <w:pPr>
        <w:tabs>
          <w:tab w:val="left" w:pos="1843"/>
        </w:tabs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r>
        <w:rPr>
          <w:rFonts w:cs="Times New Roman"/>
          <w:kern w:val="0"/>
          <w:sz w:val="28"/>
          <w:szCs w:val="28"/>
          <w:lang w:val="ru-RU" w:eastAsia="ru-RU"/>
        </w:rPr>
        <w:t>1) порядка проведения контрольных мероприятий;</w:t>
      </w:r>
    </w:p>
    <w:p w:rsidR="00A37FB8" w:rsidRDefault="00BE68DF">
      <w:pPr>
        <w:tabs>
          <w:tab w:val="left" w:pos="1843"/>
        </w:tabs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r>
        <w:rPr>
          <w:rFonts w:cs="Times New Roman"/>
          <w:kern w:val="0"/>
          <w:sz w:val="28"/>
          <w:szCs w:val="28"/>
          <w:lang w:val="ru-RU" w:eastAsia="ru-RU"/>
        </w:rPr>
        <w:t>2) периодичности проведения контрольных мероприятий;</w:t>
      </w:r>
    </w:p>
    <w:p w:rsidR="00A37FB8" w:rsidRDefault="00BE68DF">
      <w:pPr>
        <w:tabs>
          <w:tab w:val="left" w:pos="1843"/>
        </w:tabs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r>
        <w:rPr>
          <w:rFonts w:cs="Times New Roman"/>
          <w:kern w:val="0"/>
          <w:sz w:val="28"/>
          <w:szCs w:val="28"/>
          <w:lang w:val="ru-RU" w:eastAsia="ru-RU"/>
        </w:rPr>
        <w:t>3) порядка принятия решений по итогам контрольных мероприятий;</w:t>
      </w:r>
    </w:p>
    <w:p w:rsidR="00A37FB8" w:rsidRDefault="00BE68DF">
      <w:pPr>
        <w:tabs>
          <w:tab w:val="left" w:pos="1843"/>
        </w:tabs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r>
        <w:rPr>
          <w:rFonts w:cs="Times New Roman"/>
          <w:kern w:val="0"/>
          <w:sz w:val="28"/>
          <w:szCs w:val="28"/>
          <w:lang w:val="ru-RU" w:eastAsia="ru-RU"/>
        </w:rPr>
        <w:t>4) порядка обжалования решений Контрольного органа.</w:t>
      </w:r>
    </w:p>
    <w:p w:rsidR="00A37FB8" w:rsidRDefault="00BE68DF">
      <w:pPr>
        <w:widowControl/>
        <w:tabs>
          <w:tab w:val="left" w:pos="1134"/>
        </w:tabs>
        <w:ind w:firstLine="709"/>
        <w:jc w:val="both"/>
        <w:rPr>
          <w:rFonts w:eastAsia="Segoe UI" w:cs="Times New Roman"/>
          <w:color w:val="000000"/>
          <w:sz w:val="28"/>
          <w:szCs w:val="28"/>
          <w:lang w:val="ru-RU" w:eastAsia="zh-CN" w:bidi="hi-IN"/>
        </w:rPr>
      </w:pPr>
      <w:r>
        <w:rPr>
          <w:rFonts w:eastAsia="Segoe UI" w:cs="Times New Roman"/>
          <w:color w:val="000000"/>
          <w:sz w:val="28"/>
          <w:szCs w:val="28"/>
          <w:lang w:val="ru-RU" w:eastAsia="zh-CN" w:bidi="hi-IN"/>
        </w:rPr>
        <w:t>Инспекторы осуществляют консультирование контролируемых лиц и их представителей:</w:t>
      </w:r>
    </w:p>
    <w:p w:rsidR="00A37FB8" w:rsidRDefault="00BE68DF">
      <w:pPr>
        <w:ind w:firstLine="709"/>
        <w:jc w:val="both"/>
        <w:rPr>
          <w:rFonts w:cs="Times New Roman"/>
          <w:kern w:val="0"/>
          <w:sz w:val="28"/>
          <w:szCs w:val="28"/>
          <w:lang w:val="ru-RU" w:eastAsia="ru-RU"/>
        </w:rPr>
      </w:pPr>
      <w:r>
        <w:rPr>
          <w:rFonts w:cs="Times New Roman"/>
          <w:kern w:val="0"/>
          <w:sz w:val="28"/>
          <w:szCs w:val="28"/>
          <w:lang w:val="ru-RU" w:eastAsia="ru-RU"/>
        </w:rPr>
        <w:t>1) в виде устных разъяснений по телефону, посредством видео</w:t>
      </w:r>
      <w:r>
        <w:rPr>
          <w:rFonts w:cs="Times New Roman"/>
          <w:kern w:val="0"/>
          <w:sz w:val="28"/>
          <w:szCs w:val="28"/>
          <w:lang w:val="ru-RU" w:eastAsia="ru-RU"/>
        </w:rPr>
        <w:t>-конференц-связи, на личном приеме либо в ходе проведения профилактического мероприятия, контрольного мероприятия;</w:t>
      </w:r>
    </w:p>
    <w:p w:rsidR="00A37FB8" w:rsidRDefault="00BE68DF">
      <w:pPr>
        <w:ind w:firstLine="709"/>
        <w:jc w:val="both"/>
        <w:rPr>
          <w:rFonts w:eastAsia="Segoe UI"/>
          <w:color w:val="000000"/>
          <w:sz w:val="28"/>
          <w:szCs w:val="28"/>
          <w:lang w:val="ru-RU" w:eastAsia="zh-CN" w:bidi="hi-IN"/>
        </w:rPr>
      </w:pPr>
      <w:r>
        <w:rPr>
          <w:rFonts w:eastAsia="Segoe UI"/>
          <w:color w:val="000000"/>
          <w:sz w:val="28"/>
          <w:szCs w:val="28"/>
          <w:lang w:val="ru-RU" w:eastAsia="zh-CN" w:bidi="hi-IN"/>
        </w:rPr>
        <w:t xml:space="preserve">2) посредством размещения на официальном сайте письменного разъяснения по однотипным обращениям (более 10 однотипных обращений) </w:t>
      </w:r>
      <w:r>
        <w:rPr>
          <w:rFonts w:eastAsia="Segoe UI"/>
          <w:color w:val="000000"/>
          <w:sz w:val="28"/>
          <w:szCs w:val="28"/>
          <w:lang w:val="ru-RU" w:eastAsia="zh-CN" w:bidi="hi-IN"/>
        </w:rPr>
        <w:t>контролируемых лиц и их представителей, подписанного уполномоченным должностным лицом Контрольного органа.</w:t>
      </w:r>
    </w:p>
    <w:p w:rsidR="00A37FB8" w:rsidRDefault="00BE68DF">
      <w:pPr>
        <w:ind w:firstLine="709"/>
        <w:jc w:val="both"/>
        <w:rPr>
          <w:rFonts w:eastAsia="Segoe UI"/>
          <w:color w:val="000000"/>
          <w:sz w:val="28"/>
          <w:szCs w:val="28"/>
          <w:lang w:val="ru-RU" w:eastAsia="zh-CN" w:bidi="hi-IN"/>
        </w:rPr>
      </w:pPr>
      <w:r>
        <w:rPr>
          <w:rFonts w:eastAsia="Segoe UI"/>
          <w:color w:val="000000"/>
          <w:sz w:val="28"/>
          <w:szCs w:val="28"/>
          <w:lang w:val="ru-RU" w:eastAsia="zh-CN" w:bidi="hi-IN"/>
        </w:rPr>
        <w:t>5) профилактический визит</w:t>
      </w:r>
    </w:p>
    <w:p w:rsidR="00A37FB8" w:rsidRDefault="00BE68DF">
      <w:pPr>
        <w:ind w:firstLine="709"/>
        <w:jc w:val="both"/>
        <w:rPr>
          <w:rFonts w:eastAsia="Segoe UI"/>
          <w:color w:val="000000"/>
          <w:sz w:val="28"/>
          <w:szCs w:val="28"/>
          <w:lang w:val="ru-RU" w:eastAsia="zh-CN" w:bidi="hi-IN"/>
        </w:rPr>
      </w:pPr>
      <w:r>
        <w:rPr>
          <w:rFonts w:eastAsia="Segoe UI"/>
          <w:color w:val="000000"/>
          <w:sz w:val="28"/>
          <w:szCs w:val="28"/>
          <w:lang w:val="ru-RU" w:eastAsia="zh-CN" w:bidi="hi-IN"/>
        </w:rPr>
        <w:t>- Профилактический визит проводится должностным лицом контрольного органа в форме профилактической беседы по месту осуществ</w:t>
      </w:r>
      <w:r>
        <w:rPr>
          <w:rFonts w:eastAsia="Segoe UI"/>
          <w:color w:val="000000"/>
          <w:sz w:val="28"/>
          <w:szCs w:val="28"/>
          <w:lang w:val="ru-RU" w:eastAsia="zh-CN" w:bidi="hi-IN"/>
        </w:rPr>
        <w:t>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</w:t>
      </w:r>
      <w:r>
        <w:rPr>
          <w:rFonts w:eastAsia="Segoe UI"/>
          <w:color w:val="000000"/>
          <w:sz w:val="28"/>
          <w:szCs w:val="28"/>
          <w:lang w:val="ru-RU" w:eastAsia="zh-CN" w:bidi="hi-IN"/>
        </w:rPr>
        <w:t>ля. В ходе профилактического визита должностным лицом контрольного органа может осуществляться консультирование контролируемого лица. При проведении профилактического визита контролируемым лицам не могут выдаваться предписания. Разъяснения, полученные конт</w:t>
      </w:r>
      <w:r>
        <w:rPr>
          <w:rFonts w:eastAsia="Segoe UI"/>
          <w:color w:val="000000"/>
          <w:sz w:val="28"/>
          <w:szCs w:val="28"/>
          <w:lang w:val="ru-RU" w:eastAsia="zh-CN" w:bidi="hi-IN"/>
        </w:rPr>
        <w:t>ролируемым лицом в ходе профилактического визита, носят рекомендательный характер. В случае</w:t>
      </w:r>
      <w:proofErr w:type="gramStart"/>
      <w:r>
        <w:rPr>
          <w:rFonts w:eastAsia="Segoe UI"/>
          <w:color w:val="000000"/>
          <w:sz w:val="28"/>
          <w:szCs w:val="28"/>
          <w:lang w:val="ru-RU" w:eastAsia="zh-CN" w:bidi="hi-IN"/>
        </w:rPr>
        <w:t>,</w:t>
      </w:r>
      <w:proofErr w:type="gramEnd"/>
      <w:r>
        <w:rPr>
          <w:rFonts w:eastAsia="Segoe UI"/>
          <w:color w:val="000000"/>
          <w:sz w:val="28"/>
          <w:szCs w:val="28"/>
          <w:lang w:val="ru-RU" w:eastAsia="zh-CN" w:bidi="hi-IN"/>
        </w:rPr>
        <w:t xml:space="preserve">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</w:t>
      </w:r>
      <w:r>
        <w:rPr>
          <w:rFonts w:eastAsia="Segoe UI"/>
          <w:color w:val="000000"/>
          <w:sz w:val="28"/>
          <w:szCs w:val="28"/>
          <w:lang w:val="ru-RU" w:eastAsia="zh-CN" w:bidi="hi-IN"/>
        </w:rPr>
        <w:t xml:space="preserve">ном ценностям или такой вред (ущерб) причинен, должностное лицо контрольного органа незамедлительно направляет информацию об этом руководителю контрольного органа для принятия решения </w:t>
      </w:r>
      <w:r>
        <w:rPr>
          <w:rFonts w:eastAsia="Segoe UI"/>
          <w:color w:val="000000"/>
          <w:sz w:val="28"/>
          <w:szCs w:val="28"/>
          <w:lang w:val="ru-RU" w:eastAsia="zh-CN" w:bidi="hi-IN"/>
        </w:rPr>
        <w:lastRenderedPageBreak/>
        <w:t>о проведении контрольных (надзорных) мероприятий.</w:t>
      </w:r>
    </w:p>
    <w:p w:rsidR="00A37FB8" w:rsidRDefault="00A37FB8">
      <w:pPr>
        <w:ind w:firstLine="709"/>
        <w:jc w:val="both"/>
        <w:rPr>
          <w:rFonts w:eastAsia="Segoe UI"/>
          <w:color w:val="000000"/>
          <w:sz w:val="28"/>
          <w:szCs w:val="28"/>
          <w:lang w:val="ru-RU" w:eastAsia="zh-CN" w:bidi="hi-IN"/>
        </w:rPr>
      </w:pPr>
    </w:p>
    <w:p w:rsidR="00A37FB8" w:rsidRDefault="00A37FB8">
      <w:pPr>
        <w:ind w:firstLine="709"/>
        <w:jc w:val="both"/>
        <w:rPr>
          <w:rFonts w:eastAsia="Segoe UI"/>
          <w:color w:val="000000"/>
          <w:sz w:val="28"/>
          <w:szCs w:val="28"/>
          <w:lang w:val="ru-RU" w:eastAsia="zh-CN" w:bidi="hi-IN"/>
        </w:rPr>
      </w:pPr>
    </w:p>
    <w:p w:rsidR="00A37FB8" w:rsidRDefault="00BE68DF">
      <w:pPr>
        <w:ind w:firstLine="709"/>
        <w:jc w:val="center"/>
        <w:rPr>
          <w:rFonts w:eastAsia="Segoe UI"/>
          <w:b/>
          <w:color w:val="000000"/>
          <w:sz w:val="28"/>
          <w:szCs w:val="28"/>
          <w:lang w:val="ru-RU" w:eastAsia="zh-CN" w:bidi="hi-IN"/>
        </w:rPr>
      </w:pPr>
      <w:r>
        <w:rPr>
          <w:rFonts w:eastAsia="Segoe UI"/>
          <w:b/>
          <w:color w:val="000000"/>
          <w:sz w:val="28"/>
          <w:szCs w:val="28"/>
          <w:lang w:val="ru-RU" w:eastAsia="zh-CN" w:bidi="hi-IN"/>
        </w:rPr>
        <w:t xml:space="preserve">5. Показатели </w:t>
      </w:r>
      <w:r>
        <w:rPr>
          <w:rFonts w:eastAsia="Segoe UI"/>
          <w:b/>
          <w:color w:val="000000"/>
          <w:sz w:val="28"/>
          <w:szCs w:val="28"/>
          <w:lang w:val="ru-RU" w:eastAsia="zh-CN" w:bidi="hi-IN"/>
        </w:rPr>
        <w:t>результативности и эффективности Программы</w:t>
      </w:r>
    </w:p>
    <w:p w:rsidR="00A37FB8" w:rsidRDefault="00A37FB8">
      <w:pPr>
        <w:ind w:firstLine="709"/>
        <w:rPr>
          <w:rFonts w:eastAsia="Segoe UI"/>
          <w:b/>
          <w:color w:val="000000"/>
          <w:sz w:val="28"/>
          <w:szCs w:val="28"/>
          <w:lang w:val="ru-RU" w:eastAsia="zh-CN" w:bidi="hi-IN"/>
        </w:rPr>
      </w:pPr>
    </w:p>
    <w:p w:rsidR="00A37FB8" w:rsidRDefault="00BE68DF">
      <w:pPr>
        <w:ind w:firstLine="709"/>
        <w:jc w:val="both"/>
        <w:rPr>
          <w:rFonts w:eastAsia="Segoe UI"/>
          <w:color w:val="000000"/>
          <w:sz w:val="28"/>
          <w:szCs w:val="28"/>
          <w:lang w:val="ru-RU" w:eastAsia="zh-CN" w:bidi="hi-IN"/>
        </w:rPr>
      </w:pPr>
      <w:r>
        <w:rPr>
          <w:rFonts w:eastAsia="Segoe UI"/>
          <w:color w:val="000000"/>
          <w:sz w:val="28"/>
          <w:szCs w:val="28"/>
          <w:lang w:val="ru-RU" w:eastAsia="zh-CN" w:bidi="hi-IN"/>
        </w:rPr>
        <w:t>5.1.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A37FB8" w:rsidRDefault="00BE68DF">
      <w:pPr>
        <w:ind w:firstLine="709"/>
        <w:jc w:val="both"/>
        <w:rPr>
          <w:rFonts w:eastAsia="Segoe UI"/>
          <w:color w:val="000000"/>
          <w:sz w:val="28"/>
          <w:szCs w:val="28"/>
          <w:lang w:val="ru-RU" w:eastAsia="zh-CN" w:bidi="hi-IN"/>
        </w:rPr>
      </w:pPr>
      <w:r>
        <w:rPr>
          <w:rFonts w:eastAsia="Segoe UI"/>
          <w:color w:val="000000"/>
          <w:sz w:val="28"/>
          <w:szCs w:val="28"/>
          <w:lang w:val="ru-RU" w:eastAsia="zh-CN" w:bidi="hi-IN"/>
        </w:rPr>
        <w:t>а) Полнота информации, размещенной на официальном сайте контрольного органа в сети</w:t>
      </w:r>
      <w:r>
        <w:rPr>
          <w:rFonts w:eastAsia="Segoe UI"/>
          <w:color w:val="000000"/>
          <w:sz w:val="28"/>
          <w:szCs w:val="28"/>
          <w:lang w:val="ru-RU" w:eastAsia="zh-CN" w:bidi="hi-IN"/>
        </w:rPr>
        <w:t xml:space="preserve"> «Интернет»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A37FB8" w:rsidRDefault="00BE68DF">
      <w:pPr>
        <w:ind w:firstLine="709"/>
        <w:jc w:val="both"/>
        <w:rPr>
          <w:rFonts w:eastAsia="Segoe UI"/>
          <w:color w:val="000000"/>
          <w:sz w:val="28"/>
          <w:szCs w:val="28"/>
          <w:lang w:val="ru-RU" w:eastAsia="zh-CN" w:bidi="hi-IN"/>
        </w:rPr>
      </w:pPr>
      <w:r>
        <w:rPr>
          <w:rFonts w:eastAsia="Segoe UI"/>
          <w:color w:val="000000"/>
          <w:sz w:val="28"/>
          <w:szCs w:val="28"/>
          <w:lang w:val="ru-RU" w:eastAsia="zh-CN" w:bidi="hi-IN"/>
        </w:rPr>
        <w:t>б) понятность открытость (доступность) информации о требованиях соблюдения пр</w:t>
      </w:r>
      <w:r>
        <w:rPr>
          <w:rFonts w:eastAsia="Segoe UI"/>
          <w:color w:val="000000"/>
          <w:sz w:val="28"/>
          <w:szCs w:val="28"/>
          <w:lang w:val="ru-RU" w:eastAsia="zh-CN" w:bidi="hi-IN"/>
        </w:rPr>
        <w:t>авил благоустройства, обеспечение их единообразного толкования контролируемыми лицами и органами местного самоуправления;</w:t>
      </w:r>
    </w:p>
    <w:p w:rsidR="00A37FB8" w:rsidRDefault="00BE68DF">
      <w:pPr>
        <w:ind w:firstLine="709"/>
        <w:jc w:val="both"/>
        <w:rPr>
          <w:rFonts w:eastAsia="Segoe UI"/>
          <w:color w:val="000000"/>
          <w:sz w:val="28"/>
          <w:szCs w:val="28"/>
          <w:lang w:val="ru-RU" w:eastAsia="zh-CN" w:bidi="hi-IN"/>
        </w:rPr>
      </w:pPr>
      <w:r>
        <w:rPr>
          <w:rFonts w:eastAsia="Segoe UI"/>
          <w:color w:val="000000"/>
          <w:sz w:val="28"/>
          <w:szCs w:val="28"/>
          <w:lang w:val="ru-RU" w:eastAsia="zh-CN" w:bidi="hi-IN"/>
        </w:rPr>
        <w:t>в) доля профилактических мероприятий в объеме контрольных мероприятий - 50 %. Показатель рассчитывается как отношение количества прове</w:t>
      </w:r>
      <w:r>
        <w:rPr>
          <w:rFonts w:eastAsia="Segoe UI"/>
          <w:color w:val="000000"/>
          <w:sz w:val="28"/>
          <w:szCs w:val="28"/>
          <w:lang w:val="ru-RU" w:eastAsia="zh-CN" w:bidi="hi-IN"/>
        </w:rPr>
        <w:t>денных профилактических мероприятий к количеству проведенных контрольных мероприятий.</w:t>
      </w:r>
    </w:p>
    <w:p w:rsidR="00A37FB8" w:rsidRDefault="00BE68DF">
      <w:pPr>
        <w:ind w:firstLine="709"/>
        <w:jc w:val="both"/>
        <w:rPr>
          <w:rFonts w:eastAsia="Segoe UI"/>
          <w:color w:val="000000"/>
          <w:sz w:val="28"/>
          <w:szCs w:val="28"/>
          <w:lang w:val="ru-RU" w:eastAsia="zh-CN" w:bidi="hi-IN"/>
        </w:rPr>
      </w:pPr>
      <w:r>
        <w:rPr>
          <w:rFonts w:eastAsia="Segoe UI"/>
          <w:color w:val="000000"/>
          <w:sz w:val="28"/>
          <w:szCs w:val="28"/>
          <w:lang w:val="ru-RU" w:eastAsia="zh-CN" w:bidi="hi-IN"/>
        </w:rPr>
        <w:t xml:space="preserve">5.2. Сведения о достижении показателей результативности и эффективности Программы включаются в состав доклада о виде муниципального контроля в соответствии со статьей 30 </w:t>
      </w:r>
      <w:r>
        <w:rPr>
          <w:rFonts w:eastAsia="Segoe UI"/>
          <w:color w:val="000000"/>
          <w:sz w:val="28"/>
          <w:szCs w:val="28"/>
          <w:lang w:val="ru-RU" w:eastAsia="zh-CN" w:bidi="hi-IN"/>
        </w:rPr>
        <w:t>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A37FB8" w:rsidRDefault="00A37FB8">
      <w:pPr>
        <w:ind w:firstLine="709"/>
        <w:jc w:val="both"/>
        <w:rPr>
          <w:rFonts w:ascii="Liberation Serif" w:eastAsia="Segoe UI" w:hAnsi="Liberation Serif"/>
          <w:color w:val="000000"/>
          <w:sz w:val="28"/>
          <w:szCs w:val="28"/>
          <w:lang w:val="ru-RU" w:eastAsia="zh-CN" w:bidi="hi-IN"/>
        </w:rPr>
      </w:pPr>
    </w:p>
    <w:p w:rsidR="00A37FB8" w:rsidRDefault="00A37FB8">
      <w:pPr>
        <w:ind w:firstLine="709"/>
        <w:jc w:val="both"/>
        <w:rPr>
          <w:rFonts w:ascii="Liberation Serif" w:eastAsia="Segoe UI" w:hAnsi="Liberation Serif"/>
          <w:color w:val="000000"/>
          <w:sz w:val="28"/>
          <w:szCs w:val="28"/>
          <w:lang w:val="ru-RU" w:eastAsia="zh-CN" w:bidi="hi-IN"/>
        </w:rPr>
      </w:pPr>
    </w:p>
    <w:p w:rsidR="00A37FB8" w:rsidRDefault="00A37FB8">
      <w:pPr>
        <w:ind w:firstLine="709"/>
        <w:jc w:val="right"/>
        <w:rPr>
          <w:rFonts w:ascii="Liberation Serif" w:eastAsia="Segoe UI" w:hAnsi="Liberation Serif"/>
          <w:color w:val="000000"/>
          <w:sz w:val="28"/>
          <w:szCs w:val="28"/>
          <w:lang w:val="ru-RU" w:eastAsia="zh-CN" w:bidi="hi-IN"/>
        </w:rPr>
      </w:pPr>
    </w:p>
    <w:p w:rsidR="00A37FB8" w:rsidRDefault="00A37FB8">
      <w:pPr>
        <w:ind w:firstLine="709"/>
        <w:jc w:val="right"/>
        <w:rPr>
          <w:rFonts w:ascii="Liberation Serif" w:eastAsia="Segoe UI" w:hAnsi="Liberation Serif"/>
          <w:color w:val="000000"/>
          <w:sz w:val="28"/>
          <w:szCs w:val="28"/>
          <w:lang w:val="ru-RU" w:eastAsia="zh-CN" w:bidi="hi-IN"/>
        </w:rPr>
      </w:pPr>
    </w:p>
    <w:p w:rsidR="00A37FB8" w:rsidRDefault="00A37FB8">
      <w:pPr>
        <w:ind w:firstLine="709"/>
        <w:jc w:val="right"/>
        <w:rPr>
          <w:rFonts w:ascii="Liberation Serif" w:eastAsia="Segoe UI" w:hAnsi="Liberation Serif"/>
          <w:color w:val="000000"/>
          <w:sz w:val="28"/>
          <w:szCs w:val="28"/>
          <w:lang w:val="ru-RU" w:eastAsia="zh-CN" w:bidi="hi-IN"/>
        </w:rPr>
      </w:pPr>
    </w:p>
    <w:p w:rsidR="00A37FB8" w:rsidRDefault="00A37FB8">
      <w:pPr>
        <w:ind w:firstLine="709"/>
        <w:jc w:val="right"/>
        <w:rPr>
          <w:rFonts w:ascii="Liberation Serif" w:eastAsia="Segoe UI" w:hAnsi="Liberation Serif"/>
          <w:color w:val="000000"/>
          <w:sz w:val="28"/>
          <w:szCs w:val="28"/>
          <w:lang w:val="ru-RU" w:eastAsia="zh-CN" w:bidi="hi-IN"/>
        </w:rPr>
      </w:pPr>
    </w:p>
    <w:p w:rsidR="00A37FB8" w:rsidRDefault="00A37FB8">
      <w:pPr>
        <w:ind w:firstLine="709"/>
        <w:jc w:val="right"/>
        <w:rPr>
          <w:rFonts w:ascii="Liberation Serif" w:eastAsia="Segoe UI" w:hAnsi="Liberation Serif"/>
          <w:color w:val="000000"/>
          <w:sz w:val="28"/>
          <w:szCs w:val="28"/>
          <w:lang w:val="ru-RU" w:eastAsia="zh-CN" w:bidi="hi-IN"/>
        </w:rPr>
      </w:pPr>
    </w:p>
    <w:p w:rsidR="00A37FB8" w:rsidRDefault="00A37FB8">
      <w:pPr>
        <w:ind w:firstLine="709"/>
        <w:jc w:val="right"/>
        <w:rPr>
          <w:rFonts w:ascii="Liberation Serif" w:eastAsia="Segoe UI" w:hAnsi="Liberation Serif"/>
          <w:color w:val="000000"/>
          <w:sz w:val="28"/>
          <w:szCs w:val="28"/>
          <w:lang w:val="ru-RU" w:eastAsia="zh-CN" w:bidi="hi-IN"/>
        </w:rPr>
      </w:pPr>
    </w:p>
    <w:p w:rsidR="00A37FB8" w:rsidRDefault="00A37FB8">
      <w:pPr>
        <w:ind w:firstLine="709"/>
        <w:jc w:val="right"/>
        <w:rPr>
          <w:rFonts w:ascii="Liberation Serif" w:eastAsia="Segoe UI" w:hAnsi="Liberation Serif"/>
          <w:color w:val="000000"/>
          <w:sz w:val="28"/>
          <w:szCs w:val="28"/>
          <w:lang w:val="ru-RU" w:eastAsia="zh-CN" w:bidi="hi-IN"/>
        </w:rPr>
      </w:pPr>
    </w:p>
    <w:p w:rsidR="00A37FB8" w:rsidRDefault="00A37FB8">
      <w:pPr>
        <w:ind w:firstLine="709"/>
        <w:jc w:val="right"/>
        <w:rPr>
          <w:rFonts w:ascii="Liberation Serif" w:eastAsia="Segoe UI" w:hAnsi="Liberation Serif"/>
          <w:color w:val="000000"/>
          <w:sz w:val="28"/>
          <w:szCs w:val="28"/>
          <w:lang w:val="ru-RU" w:eastAsia="zh-CN" w:bidi="hi-IN"/>
        </w:rPr>
      </w:pPr>
    </w:p>
    <w:p w:rsidR="00A37FB8" w:rsidRDefault="00A37FB8">
      <w:pPr>
        <w:ind w:firstLine="709"/>
        <w:jc w:val="right"/>
        <w:rPr>
          <w:rFonts w:ascii="Liberation Serif" w:eastAsia="Segoe UI" w:hAnsi="Liberation Serif"/>
          <w:color w:val="000000"/>
          <w:sz w:val="28"/>
          <w:szCs w:val="28"/>
          <w:lang w:val="ru-RU" w:eastAsia="zh-CN" w:bidi="hi-IN"/>
        </w:rPr>
      </w:pPr>
    </w:p>
    <w:p w:rsidR="00A37FB8" w:rsidRDefault="00A37FB8">
      <w:pPr>
        <w:ind w:firstLine="709"/>
        <w:jc w:val="right"/>
        <w:rPr>
          <w:rFonts w:ascii="Liberation Serif" w:eastAsia="Segoe UI" w:hAnsi="Liberation Serif"/>
          <w:color w:val="000000"/>
          <w:sz w:val="28"/>
          <w:szCs w:val="28"/>
          <w:lang w:val="ru-RU" w:eastAsia="zh-CN" w:bidi="hi-IN"/>
        </w:rPr>
      </w:pPr>
    </w:p>
    <w:p w:rsidR="00A37FB8" w:rsidRDefault="00A37FB8">
      <w:pPr>
        <w:ind w:firstLine="720"/>
        <w:jc w:val="right"/>
        <w:rPr>
          <w:rFonts w:ascii="Liberation Serif" w:eastAsia="Segoe UI" w:hAnsi="Liberation Serif"/>
          <w:color w:val="000000"/>
          <w:sz w:val="28"/>
          <w:szCs w:val="28"/>
          <w:lang w:val="ru-RU" w:eastAsia="zh-CN" w:bidi="hi-IN"/>
        </w:rPr>
      </w:pPr>
    </w:p>
    <w:p w:rsidR="00A37FB8" w:rsidRDefault="00A37FB8">
      <w:pPr>
        <w:ind w:firstLine="720"/>
        <w:jc w:val="right"/>
        <w:rPr>
          <w:rFonts w:ascii="Liberation Serif" w:eastAsia="Segoe UI" w:hAnsi="Liberation Serif"/>
          <w:color w:val="000000"/>
          <w:sz w:val="28"/>
          <w:szCs w:val="28"/>
          <w:lang w:val="ru-RU" w:eastAsia="zh-CN" w:bidi="hi-IN"/>
        </w:rPr>
      </w:pPr>
    </w:p>
    <w:p w:rsidR="00A37FB8" w:rsidRDefault="00A37FB8">
      <w:pPr>
        <w:ind w:firstLine="720"/>
        <w:jc w:val="right"/>
        <w:rPr>
          <w:rFonts w:ascii="Liberation Serif" w:eastAsia="Segoe UI" w:hAnsi="Liberation Serif"/>
          <w:color w:val="000000"/>
          <w:sz w:val="28"/>
          <w:szCs w:val="28"/>
          <w:lang w:val="ru-RU" w:eastAsia="zh-CN" w:bidi="hi-IN"/>
        </w:rPr>
      </w:pPr>
    </w:p>
    <w:p w:rsidR="00A37FB8" w:rsidRDefault="00A37FB8">
      <w:pPr>
        <w:ind w:firstLine="720"/>
        <w:jc w:val="right"/>
        <w:rPr>
          <w:rFonts w:ascii="Liberation Serif" w:eastAsia="Segoe UI" w:hAnsi="Liberation Serif"/>
          <w:color w:val="000000"/>
          <w:sz w:val="28"/>
          <w:szCs w:val="28"/>
          <w:lang w:val="ru-RU" w:eastAsia="zh-CN" w:bidi="hi-IN"/>
        </w:rPr>
      </w:pPr>
    </w:p>
    <w:p w:rsidR="00A37FB8" w:rsidRDefault="00A37FB8">
      <w:pPr>
        <w:ind w:firstLine="720"/>
        <w:jc w:val="right"/>
        <w:rPr>
          <w:rFonts w:ascii="Liberation Serif" w:eastAsia="Segoe UI" w:hAnsi="Liberation Serif"/>
          <w:color w:val="000000"/>
          <w:sz w:val="28"/>
          <w:szCs w:val="28"/>
          <w:lang w:val="ru-RU" w:eastAsia="zh-CN" w:bidi="hi-IN"/>
        </w:rPr>
      </w:pPr>
    </w:p>
    <w:p w:rsidR="00A37FB8" w:rsidRDefault="00BE68DF">
      <w:pPr>
        <w:jc w:val="right"/>
        <w:rPr>
          <w:rFonts w:ascii="Liberation Serif" w:eastAsia="Segoe UI" w:hAnsi="Liberation Serif"/>
          <w:color w:val="000000"/>
          <w:lang w:val="ru-RU" w:eastAsia="zh-CN" w:bidi="hi-IN"/>
        </w:rPr>
      </w:pPr>
      <w:r>
        <w:rPr>
          <w:rFonts w:ascii="Liberation Serif" w:eastAsia="Segoe UI" w:hAnsi="Liberation Serif"/>
          <w:color w:val="000000"/>
          <w:lang w:val="ru-RU" w:eastAsia="zh-CN" w:bidi="hi-IN"/>
        </w:rPr>
        <w:t xml:space="preserve"> </w:t>
      </w:r>
    </w:p>
    <w:p w:rsidR="00A37FB8" w:rsidRDefault="00A37FB8">
      <w:pPr>
        <w:rPr>
          <w:lang w:val="ru-RU"/>
        </w:rPr>
      </w:pPr>
    </w:p>
    <w:sectPr w:rsidR="00A37FB8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B8"/>
    <w:rsid w:val="00717B99"/>
    <w:rsid w:val="00A37FB8"/>
    <w:rsid w:val="00BE68DF"/>
    <w:rsid w:val="00FC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7F"/>
    <w:pPr>
      <w:widowControl w:val="0"/>
    </w:pPr>
    <w:rPr>
      <w:rFonts w:cs="Tahoma"/>
      <w:kern w:val="2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685BC1"/>
    <w:rPr>
      <w:rFonts w:ascii="Tahoma" w:hAnsi="Tahoma" w:cs="Tahoma"/>
      <w:kern w:val="2"/>
      <w:sz w:val="16"/>
      <w:szCs w:val="16"/>
      <w:lang w:val="en-US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685BC1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7F"/>
    <w:pPr>
      <w:widowControl w:val="0"/>
    </w:pPr>
    <w:rPr>
      <w:rFonts w:cs="Tahoma"/>
      <w:kern w:val="2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685BC1"/>
    <w:rPr>
      <w:rFonts w:ascii="Tahoma" w:hAnsi="Tahoma" w:cs="Tahoma"/>
      <w:kern w:val="2"/>
      <w:sz w:val="16"/>
      <w:szCs w:val="16"/>
      <w:lang w:val="en-US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685BC1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6</Pages>
  <Words>2037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2023-03-24T08:21:00Z</cp:lastPrinted>
  <dcterms:created xsi:type="dcterms:W3CDTF">2024-05-20T06:35:00Z</dcterms:created>
  <dcterms:modified xsi:type="dcterms:W3CDTF">2024-05-20T08:46:00Z</dcterms:modified>
  <dc:language>ru-RU</dc:language>
</cp:coreProperties>
</file>