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58B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B24C7">
        <w:rPr>
          <w:rFonts w:ascii="Times New Roman" w:hAnsi="Times New Roman" w:cs="Times New Roman"/>
          <w:sz w:val="28"/>
          <w:szCs w:val="28"/>
        </w:rPr>
        <w:t>ЛОБАНИХИНСКОГО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 НОВИЧИХИНСКОГО РАЙОНА АЛТАЙСКОГО КРАЯ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847">
        <w:rPr>
          <w:rFonts w:ascii="Times New Roman" w:hAnsi="Times New Roman" w:cs="Times New Roman"/>
          <w:sz w:val="28"/>
          <w:szCs w:val="28"/>
        </w:rPr>
        <w:t>РЕШЕНИЕ</w:t>
      </w:r>
    </w:p>
    <w:p w:rsidR="001C4C45" w:rsidRPr="005F4847" w:rsidRDefault="00C15D4D" w:rsidP="001C4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</w:t>
      </w:r>
      <w:r w:rsidR="001C4C45" w:rsidRPr="005F4847">
        <w:rPr>
          <w:rFonts w:ascii="Times New Roman" w:hAnsi="Times New Roman" w:cs="Times New Roman"/>
          <w:sz w:val="28"/>
          <w:szCs w:val="28"/>
        </w:rPr>
        <w:t>.20</w:t>
      </w:r>
      <w:r w:rsidR="006F02E2">
        <w:rPr>
          <w:rFonts w:ascii="Times New Roman" w:hAnsi="Times New Roman" w:cs="Times New Roman"/>
          <w:sz w:val="28"/>
          <w:szCs w:val="28"/>
        </w:rPr>
        <w:t>2</w:t>
      </w:r>
      <w:r w:rsidR="004524E1">
        <w:rPr>
          <w:rFonts w:ascii="Times New Roman" w:hAnsi="Times New Roman" w:cs="Times New Roman"/>
          <w:sz w:val="28"/>
          <w:szCs w:val="28"/>
        </w:rPr>
        <w:t>3</w:t>
      </w:r>
      <w:r w:rsidR="001C4C45" w:rsidRPr="005F4847">
        <w:rPr>
          <w:rFonts w:ascii="Times New Roman" w:hAnsi="Times New Roman" w:cs="Times New Roman"/>
          <w:sz w:val="28"/>
          <w:szCs w:val="28"/>
        </w:rPr>
        <w:t xml:space="preserve"> №</w:t>
      </w:r>
      <w:r w:rsidR="001C4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34                                                                                    </w:t>
      </w:r>
      <w:r w:rsidR="001C4C45" w:rsidRPr="005F4847">
        <w:rPr>
          <w:rFonts w:ascii="Times New Roman" w:hAnsi="Times New Roman" w:cs="Times New Roman"/>
          <w:sz w:val="28"/>
          <w:szCs w:val="28"/>
        </w:rPr>
        <w:t xml:space="preserve">с. </w:t>
      </w:r>
      <w:r w:rsidR="00EB24C7">
        <w:rPr>
          <w:rFonts w:ascii="Times New Roman" w:hAnsi="Times New Roman" w:cs="Times New Roman"/>
          <w:sz w:val="28"/>
          <w:szCs w:val="28"/>
        </w:rPr>
        <w:t>Лобаниха</w:t>
      </w:r>
    </w:p>
    <w:p w:rsidR="001C4C45" w:rsidRPr="005F4847" w:rsidRDefault="001C4C45" w:rsidP="001C4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  <w:r w:rsidRPr="005F484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№ </w:t>
      </w:r>
      <w:r w:rsidR="004524E1">
        <w:rPr>
          <w:rFonts w:ascii="Times New Roman" w:hAnsi="Times New Roman" w:cs="Times New Roman"/>
          <w:sz w:val="28"/>
          <w:szCs w:val="28"/>
        </w:rPr>
        <w:t>45</w:t>
      </w:r>
      <w:r w:rsidRPr="005F4847">
        <w:rPr>
          <w:rFonts w:ascii="Times New Roman" w:hAnsi="Times New Roman" w:cs="Times New Roman"/>
          <w:sz w:val="28"/>
          <w:szCs w:val="28"/>
        </w:rPr>
        <w:t xml:space="preserve"> от 2</w:t>
      </w:r>
      <w:r w:rsidR="004524E1">
        <w:rPr>
          <w:rFonts w:ascii="Times New Roman" w:hAnsi="Times New Roman" w:cs="Times New Roman"/>
          <w:sz w:val="28"/>
          <w:szCs w:val="28"/>
        </w:rPr>
        <w:t>2</w:t>
      </w:r>
      <w:r w:rsidRPr="005F4847">
        <w:rPr>
          <w:rFonts w:ascii="Times New Roman" w:hAnsi="Times New Roman" w:cs="Times New Roman"/>
          <w:sz w:val="28"/>
          <w:szCs w:val="28"/>
        </w:rPr>
        <w:t>.12.20</w:t>
      </w:r>
      <w:r w:rsidR="005572E1">
        <w:rPr>
          <w:rFonts w:ascii="Times New Roman" w:hAnsi="Times New Roman" w:cs="Times New Roman"/>
          <w:sz w:val="28"/>
          <w:szCs w:val="28"/>
        </w:rPr>
        <w:t>2</w:t>
      </w:r>
      <w:r w:rsidR="004524E1">
        <w:rPr>
          <w:rFonts w:ascii="Times New Roman" w:hAnsi="Times New Roman" w:cs="Times New Roman"/>
          <w:sz w:val="28"/>
          <w:szCs w:val="28"/>
        </w:rPr>
        <w:t>2</w:t>
      </w:r>
      <w:r w:rsidR="001D0D83">
        <w:rPr>
          <w:rFonts w:ascii="Times New Roman" w:hAnsi="Times New Roman" w:cs="Times New Roman"/>
          <w:sz w:val="28"/>
          <w:szCs w:val="28"/>
        </w:rPr>
        <w:t xml:space="preserve"> </w:t>
      </w:r>
      <w:r w:rsidRPr="005F4847">
        <w:rPr>
          <w:rFonts w:ascii="Times New Roman" w:hAnsi="Times New Roman" w:cs="Times New Roman"/>
          <w:sz w:val="28"/>
          <w:szCs w:val="28"/>
        </w:rPr>
        <w:t>г «</w:t>
      </w:r>
      <w:r w:rsidR="005572E1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226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7F9B">
        <w:rPr>
          <w:rFonts w:ascii="Times New Roman" w:hAnsi="Times New Roman" w:cs="Times New Roman"/>
          <w:sz w:val="28"/>
          <w:szCs w:val="28"/>
        </w:rPr>
        <w:t>Лобанихинск</w:t>
      </w:r>
      <w:r w:rsidR="003226E2">
        <w:rPr>
          <w:rFonts w:ascii="Times New Roman" w:hAnsi="Times New Roman" w:cs="Times New Roman"/>
          <w:sz w:val="28"/>
          <w:szCs w:val="28"/>
        </w:rPr>
        <w:t>ий</w:t>
      </w:r>
      <w:r w:rsidR="001E7F9B"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 </w:t>
      </w:r>
      <w:r w:rsidR="00D37AF5">
        <w:rPr>
          <w:rFonts w:ascii="Times New Roman" w:hAnsi="Times New Roman" w:cs="Times New Roman"/>
          <w:sz w:val="28"/>
          <w:szCs w:val="28"/>
        </w:rPr>
        <w:t>на 202</w:t>
      </w:r>
      <w:r w:rsidR="004524E1">
        <w:rPr>
          <w:rFonts w:ascii="Times New Roman" w:hAnsi="Times New Roman" w:cs="Times New Roman"/>
          <w:sz w:val="28"/>
          <w:szCs w:val="28"/>
        </w:rPr>
        <w:t>3</w:t>
      </w:r>
      <w:r w:rsidR="00D37AF5">
        <w:rPr>
          <w:rFonts w:ascii="Times New Roman" w:hAnsi="Times New Roman" w:cs="Times New Roman"/>
          <w:sz w:val="28"/>
          <w:szCs w:val="28"/>
        </w:rPr>
        <w:t xml:space="preserve"> год</w:t>
      </w:r>
      <w:r w:rsidRPr="005F4847">
        <w:rPr>
          <w:rFonts w:ascii="Times New Roman" w:hAnsi="Times New Roman" w:cs="Times New Roman"/>
          <w:sz w:val="28"/>
          <w:szCs w:val="28"/>
        </w:rPr>
        <w:t>»</w:t>
      </w:r>
    </w:p>
    <w:p w:rsidR="001C4C45" w:rsidRPr="00A958B1" w:rsidRDefault="001C4C45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</w:p>
    <w:p w:rsidR="001C4C45" w:rsidRPr="00A958B1" w:rsidRDefault="001C4C45" w:rsidP="001C4C45">
      <w:pPr>
        <w:spacing w:after="0" w:line="240" w:lineRule="auto"/>
        <w:rPr>
          <w:rFonts w:ascii="Times New Roman" w:hAnsi="Times New Roman" w:cs="Times New Roman"/>
        </w:rPr>
      </w:pPr>
    </w:p>
    <w:p w:rsidR="001C4C45" w:rsidRPr="00A958B1" w:rsidRDefault="001C4C45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 w:cs="Times New Roman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В соответствии со ст.21 Устава муниципального образования </w:t>
      </w:r>
      <w:r w:rsidR="00EB24C7">
        <w:rPr>
          <w:rFonts w:ascii="Times New Roman" w:hAnsi="Times New Roman" w:cs="Times New Roman"/>
          <w:sz w:val="28"/>
          <w:szCs w:val="28"/>
        </w:rPr>
        <w:t>Лобанихинский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сельсовет Собрание депутатов РЕШИЛО:</w:t>
      </w:r>
    </w:p>
    <w:p w:rsidR="004524E1" w:rsidRDefault="004524E1" w:rsidP="004524E1">
      <w:pPr>
        <w:shd w:val="clear" w:color="auto" w:fill="FFFFFF"/>
        <w:tabs>
          <w:tab w:val="left" w:pos="8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pacing w:val="-1"/>
          <w:sz w:val="28"/>
          <w:szCs w:val="28"/>
        </w:rPr>
        <w:t>Внести</w:t>
      </w:r>
      <w:r w:rsidR="00C15D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C15D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pacing w:val="-1"/>
          <w:sz w:val="28"/>
          <w:szCs w:val="28"/>
        </w:rPr>
        <w:t>решение</w:t>
      </w:r>
      <w:r w:rsidR="00C15D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pacing w:val="-1"/>
          <w:sz w:val="28"/>
          <w:szCs w:val="28"/>
        </w:rPr>
        <w:t>Собрания</w:t>
      </w:r>
      <w:r w:rsidR="00C15D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pacing w:val="-1"/>
          <w:sz w:val="28"/>
          <w:szCs w:val="28"/>
        </w:rPr>
        <w:t>депутатов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Лобанихинского сельсовета Новичихинского района Алтайского края</w:t>
      </w:r>
      <w:r w:rsidR="00C15D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pacing w:val="-3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-3"/>
          <w:sz w:val="28"/>
          <w:szCs w:val="28"/>
        </w:rPr>
        <w:t>45</w:t>
      </w:r>
      <w:r w:rsidR="00C15D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pacing w:val="-3"/>
          <w:sz w:val="28"/>
          <w:szCs w:val="28"/>
        </w:rPr>
        <w:t xml:space="preserve">от </w:t>
      </w:r>
      <w:r w:rsidRPr="00A958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58B1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958B1">
        <w:rPr>
          <w:rFonts w:ascii="Times New Roman" w:hAnsi="Times New Roman" w:cs="Times New Roman"/>
          <w:sz w:val="28"/>
          <w:szCs w:val="28"/>
        </w:rPr>
        <w:t xml:space="preserve"> г. </w:t>
      </w:r>
      <w:r w:rsidRPr="005F484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84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74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F4847">
        <w:rPr>
          <w:rFonts w:ascii="Times New Roman" w:hAnsi="Times New Roman" w:cs="Times New Roman"/>
          <w:sz w:val="28"/>
          <w:szCs w:val="28"/>
        </w:rPr>
        <w:t xml:space="preserve"> </w:t>
      </w:r>
      <w:r w:rsidR="00257492">
        <w:rPr>
          <w:rFonts w:ascii="Times New Roman" w:hAnsi="Times New Roman" w:cs="Times New Roman"/>
          <w:sz w:val="28"/>
          <w:szCs w:val="28"/>
        </w:rPr>
        <w:t>Лобанихинский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 на 2023 год</w:t>
      </w:r>
      <w:r w:rsidRPr="005F4847">
        <w:rPr>
          <w:rFonts w:ascii="Times New Roman" w:hAnsi="Times New Roman" w:cs="Times New Roman"/>
          <w:sz w:val="28"/>
          <w:szCs w:val="28"/>
        </w:rPr>
        <w:t>»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524E1" w:rsidRPr="00A958B1" w:rsidRDefault="00D76F75" w:rsidP="004524E1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24E1">
        <w:rPr>
          <w:rFonts w:ascii="Times New Roman" w:hAnsi="Times New Roman" w:cs="Times New Roman"/>
          <w:sz w:val="28"/>
          <w:szCs w:val="28"/>
        </w:rPr>
        <w:t>) часть</w:t>
      </w:r>
      <w:r w:rsidR="004524E1" w:rsidRPr="00A958B1">
        <w:rPr>
          <w:rFonts w:ascii="Times New Roman" w:hAnsi="Times New Roman" w:cs="Times New Roman"/>
          <w:sz w:val="28"/>
          <w:szCs w:val="28"/>
        </w:rPr>
        <w:t xml:space="preserve"> 1</w:t>
      </w:r>
      <w:r w:rsidR="004524E1">
        <w:rPr>
          <w:rFonts w:ascii="Times New Roman" w:hAnsi="Times New Roman" w:cs="Times New Roman"/>
          <w:sz w:val="28"/>
          <w:szCs w:val="28"/>
        </w:rPr>
        <w:t xml:space="preserve"> </w:t>
      </w:r>
      <w:r w:rsidR="004524E1" w:rsidRPr="00A958B1">
        <w:rPr>
          <w:rFonts w:ascii="Times New Roman" w:hAnsi="Times New Roman" w:cs="Times New Roman"/>
          <w:sz w:val="28"/>
          <w:szCs w:val="28"/>
        </w:rPr>
        <w:t>статьи 1</w:t>
      </w:r>
      <w:r w:rsidR="004524E1">
        <w:rPr>
          <w:rFonts w:ascii="Times New Roman" w:hAnsi="Times New Roman" w:cs="Times New Roman"/>
          <w:sz w:val="28"/>
          <w:szCs w:val="28"/>
        </w:rPr>
        <w:t xml:space="preserve"> </w:t>
      </w:r>
      <w:r w:rsidR="004524E1" w:rsidRPr="00A958B1">
        <w:rPr>
          <w:rFonts w:ascii="Times New Roman" w:hAnsi="Times New Roman" w:cs="Times New Roman"/>
          <w:sz w:val="28"/>
          <w:szCs w:val="28"/>
        </w:rPr>
        <w:t>из</w:t>
      </w:r>
      <w:r w:rsidR="004524E1">
        <w:rPr>
          <w:rFonts w:ascii="Times New Roman" w:hAnsi="Times New Roman" w:cs="Times New Roman"/>
          <w:sz w:val="28"/>
          <w:szCs w:val="28"/>
        </w:rPr>
        <w:t>ложить в следующей</w:t>
      </w:r>
      <w:r w:rsidR="004524E1" w:rsidRPr="00A958B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524E1" w:rsidRPr="00A958B1" w:rsidRDefault="004524E1" w:rsidP="004524E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A958B1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58B1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958B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524E1" w:rsidRDefault="004524E1" w:rsidP="00452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>1)</w:t>
      </w:r>
      <w:r w:rsidRPr="009A4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в сумме 5</w:t>
      </w:r>
      <w:r w:rsidR="006C5258">
        <w:rPr>
          <w:rFonts w:ascii="Times New Roman" w:hAnsi="Times New Roman" w:cs="Times New Roman"/>
          <w:sz w:val="28"/>
          <w:szCs w:val="28"/>
        </w:rPr>
        <w:t> 870,1</w:t>
      </w:r>
      <w:r w:rsidR="00D76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в том числе объем межбюджетных трансфертов, получаемых из других бюджетов, в сумме </w:t>
      </w:r>
      <w:r w:rsidR="006C5258">
        <w:rPr>
          <w:rFonts w:ascii="Times New Roman" w:hAnsi="Times New Roman" w:cs="Times New Roman"/>
          <w:sz w:val="28"/>
          <w:szCs w:val="28"/>
        </w:rPr>
        <w:t>4 493,3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C15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образований, в сумме 574,5 тыс. рублей;</w:t>
      </w:r>
    </w:p>
    <w:p w:rsidR="004524E1" w:rsidRDefault="004524E1" w:rsidP="00452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A958B1">
        <w:rPr>
          <w:rFonts w:ascii="Times New Roman" w:hAnsi="Times New Roman" w:cs="Times New Roman"/>
          <w:sz w:val="28"/>
          <w:szCs w:val="28"/>
        </w:rPr>
        <w:t xml:space="preserve">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958B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C5258">
        <w:rPr>
          <w:rFonts w:ascii="Times New Roman" w:hAnsi="Times New Roman" w:cs="Times New Roman"/>
          <w:sz w:val="28"/>
          <w:szCs w:val="28"/>
        </w:rPr>
        <w:t>5 987,1</w:t>
      </w:r>
      <w:r w:rsidRPr="00A958B1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524E1" w:rsidRDefault="004524E1" w:rsidP="00452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1C4C45" w:rsidRDefault="004524E1" w:rsidP="004524E1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дефицит</w:t>
      </w:r>
      <w:r w:rsidRPr="00A958B1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58B1">
        <w:rPr>
          <w:rFonts w:ascii="Times New Roman" w:hAnsi="Times New Roman" w:cs="Times New Roman"/>
          <w:sz w:val="28"/>
          <w:szCs w:val="28"/>
        </w:rPr>
        <w:t xml:space="preserve"> </w:t>
      </w:r>
      <w:r w:rsidR="006C5258">
        <w:rPr>
          <w:rFonts w:ascii="Times New Roman" w:hAnsi="Times New Roman" w:cs="Times New Roman"/>
          <w:sz w:val="28"/>
          <w:szCs w:val="28"/>
        </w:rPr>
        <w:t>в сумме 117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A958B1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76F75" w:rsidRDefault="00D76F75" w:rsidP="004524E1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4524E1" w:rsidRPr="00EC5F61" w:rsidRDefault="004524E1" w:rsidP="00D76F75">
      <w:pPr>
        <w:pStyle w:val="a9"/>
        <w:numPr>
          <w:ilvl w:val="0"/>
          <w:numId w:val="2"/>
        </w:num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«Источники финансирования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на 2023 год»;</w:t>
      </w:r>
    </w:p>
    <w:p w:rsidR="004524E1" w:rsidRPr="00477020" w:rsidRDefault="004524E1" w:rsidP="004524E1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20">
        <w:rPr>
          <w:rFonts w:ascii="Times New Roman" w:hAnsi="Times New Roman" w:cs="Times New Roman"/>
          <w:bCs/>
          <w:sz w:val="28"/>
          <w:szCs w:val="28"/>
        </w:rPr>
        <w:t>приложение № 2 «Распределение бюджетных ассигнований по разделам и подразделам классификации расходов бюджета сельского поселения на 2023 год» изложить в новой редакции (прилагается);</w:t>
      </w:r>
    </w:p>
    <w:p w:rsidR="004524E1" w:rsidRPr="00477020" w:rsidRDefault="004524E1" w:rsidP="004524E1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77020">
        <w:rPr>
          <w:rFonts w:ascii="Times New Roman" w:hAnsi="Times New Roman" w:cs="Times New Roman"/>
          <w:bCs/>
          <w:sz w:val="28"/>
          <w:szCs w:val="28"/>
        </w:rPr>
        <w:t>риложение №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«Ведомственная структура расходов бюджета сельского поселения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год» изложить в новой редакции (прилагается).</w:t>
      </w:r>
    </w:p>
    <w:p w:rsidR="004524E1" w:rsidRPr="00477020" w:rsidRDefault="004524E1" w:rsidP="004524E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Pr="00477020">
        <w:rPr>
          <w:rFonts w:ascii="Times New Roman" w:hAnsi="Times New Roman" w:cs="Times New Roman"/>
          <w:bCs/>
          <w:sz w:val="28"/>
          <w:szCs w:val="28"/>
        </w:rPr>
        <w:t>риложение №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(группам и подгруппам) видов расходов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год» изложить в новой редакции (прилагается).</w:t>
      </w:r>
    </w:p>
    <w:p w:rsidR="004524E1" w:rsidRDefault="004524E1" w:rsidP="004524E1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1E7F9B" w:rsidRPr="00A958B1" w:rsidRDefault="001E7F9B" w:rsidP="001C4C45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30628D" w:rsidRDefault="001E7F9B" w:rsidP="001C4C4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Глава</w:t>
      </w:r>
      <w:r w:rsidR="00CC6F13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</w:t>
      </w:r>
      <w:r w:rsidR="00C15D4D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>М.С. Перегудова</w:t>
      </w:r>
    </w:p>
    <w:p w:rsidR="0030628D" w:rsidRDefault="0030628D">
      <w:pPr>
        <w:spacing w:line="259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br w:type="page"/>
      </w:r>
    </w:p>
    <w:p w:rsidR="0030628D" w:rsidRDefault="0030628D" w:rsidP="0030628D">
      <w:pPr>
        <w:spacing w:line="1" w:lineRule="exact"/>
      </w:pPr>
    </w:p>
    <w:p w:rsidR="0030628D" w:rsidRDefault="0030628D" w:rsidP="0030628D">
      <w:pPr>
        <w:pStyle w:val="1"/>
        <w:framePr w:w="10051" w:h="14196" w:hRule="exact" w:wrap="none" w:vAnchor="page" w:hAnchor="page" w:x="1186" w:y="920"/>
        <w:shd w:val="clear" w:color="auto" w:fill="auto"/>
        <w:ind w:firstLine="0"/>
        <w:jc w:val="center"/>
      </w:pPr>
      <w:r>
        <w:rPr>
          <w:b/>
          <w:bCs/>
        </w:rPr>
        <w:t>ПОЯСНИТЕЛЬНАЯ ЗАПИСКА</w:t>
      </w:r>
    </w:p>
    <w:p w:rsidR="0030628D" w:rsidRDefault="0030628D" w:rsidP="0030628D">
      <w:pPr>
        <w:pStyle w:val="1"/>
        <w:framePr w:w="10051" w:h="14196" w:hRule="exact" w:wrap="none" w:vAnchor="page" w:hAnchor="page" w:x="1186" w:y="920"/>
        <w:shd w:val="clear" w:color="auto" w:fill="auto"/>
        <w:spacing w:after="300"/>
        <w:ind w:firstLine="0"/>
        <w:jc w:val="center"/>
      </w:pPr>
      <w:r>
        <w:rPr>
          <w:b/>
          <w:bCs/>
        </w:rPr>
        <w:t>К изменению в бюджет Лобанихинского сельсовета Новичихинского района Алтайского края на 2023 год</w:t>
      </w:r>
    </w:p>
    <w:p w:rsidR="0030628D" w:rsidRDefault="0030628D" w:rsidP="0030628D">
      <w:pPr>
        <w:pStyle w:val="1"/>
        <w:framePr w:w="10051" w:h="14196" w:hRule="exact" w:wrap="none" w:vAnchor="page" w:hAnchor="page" w:x="1186" w:y="920"/>
        <w:shd w:val="clear" w:color="auto" w:fill="auto"/>
        <w:ind w:firstLine="780"/>
        <w:jc w:val="both"/>
      </w:pPr>
      <w:r>
        <w:t>Изменение в Бюджет на декабрь 2023 года произошло за счет уменьшения:</w:t>
      </w:r>
    </w:p>
    <w:p w:rsidR="0030628D" w:rsidRDefault="0030628D" w:rsidP="0030628D">
      <w:pPr>
        <w:pStyle w:val="1"/>
        <w:framePr w:w="10051" w:h="14196" w:hRule="exact" w:wrap="none" w:vAnchor="page" w:hAnchor="page" w:x="1186" w:y="920"/>
        <w:shd w:val="clear" w:color="auto" w:fill="auto"/>
        <w:ind w:firstLine="0"/>
        <w:jc w:val="both"/>
      </w:pPr>
      <w:r>
        <w:t xml:space="preserve">           - единый сельскохозяйственный </w:t>
      </w:r>
      <w:proofErr w:type="spellStart"/>
      <w:r>
        <w:t>налол</w:t>
      </w:r>
      <w:proofErr w:type="spellEnd"/>
      <w:r>
        <w:t xml:space="preserve"> – 195,0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30628D" w:rsidRDefault="0030628D" w:rsidP="0030628D">
      <w:pPr>
        <w:pStyle w:val="1"/>
        <w:framePr w:w="10051" w:h="14196" w:hRule="exact" w:wrap="none" w:vAnchor="page" w:hAnchor="page" w:x="1186" w:y="920"/>
        <w:shd w:val="clear" w:color="auto" w:fill="auto"/>
        <w:ind w:firstLine="0"/>
        <w:jc w:val="both"/>
      </w:pPr>
      <w:r>
        <w:t xml:space="preserve">           - прочие межбюджетные трансферты, передаваемые бюджетам сельских поселений (поддержка дорожного хозяйства) – 47,9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(Уведомление №00612 от 28.11.23 ;</w:t>
      </w:r>
    </w:p>
    <w:p w:rsidR="0030628D" w:rsidRDefault="0030628D" w:rsidP="0030628D">
      <w:pPr>
        <w:pStyle w:val="1"/>
        <w:framePr w:w="10051" w:h="14196" w:hRule="exact" w:wrap="none" w:vAnchor="page" w:hAnchor="page" w:x="1186" w:y="920"/>
        <w:shd w:val="clear" w:color="auto" w:fill="auto"/>
        <w:ind w:firstLine="0"/>
        <w:jc w:val="both"/>
      </w:pPr>
      <w:r>
        <w:t xml:space="preserve">           - прочие межбюджетные трансферты, передаваемые бюджетам сельских поселений (расходы по муниципальной программе Новичихинского района «Снижение рисков и смягчение последствий ЧС природного и техногенного характера в Новичихинском районе Алтайского края» на 2021-2025 годы) – 49,6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(уведомление №00613 от 28.11.23);</w:t>
      </w:r>
    </w:p>
    <w:p w:rsidR="0030628D" w:rsidRDefault="0030628D" w:rsidP="0030628D">
      <w:pPr>
        <w:pStyle w:val="1"/>
        <w:framePr w:w="10051" w:h="14196" w:hRule="exact" w:wrap="none" w:vAnchor="page" w:hAnchor="page" w:x="1186" w:y="920"/>
        <w:shd w:val="clear" w:color="auto" w:fill="auto"/>
        <w:ind w:firstLine="0"/>
        <w:jc w:val="both"/>
      </w:pPr>
      <w:r>
        <w:t xml:space="preserve">           -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(водные) – 1,0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(уведомление №00604 от 28.11.23);</w:t>
      </w:r>
    </w:p>
    <w:p w:rsidR="0030628D" w:rsidRDefault="0030628D" w:rsidP="0030628D">
      <w:pPr>
        <w:pStyle w:val="1"/>
        <w:framePr w:w="10051" w:h="14196" w:hRule="exact" w:wrap="none" w:vAnchor="page" w:hAnchor="page" w:x="1186" w:y="920"/>
        <w:shd w:val="clear" w:color="auto" w:fill="auto"/>
        <w:ind w:firstLine="0"/>
        <w:jc w:val="both"/>
      </w:pPr>
      <w:r>
        <w:t xml:space="preserve">           -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(ГО ЧС) – 12,0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(уведомление №00606 от 28.11.23); </w:t>
      </w:r>
    </w:p>
    <w:p w:rsidR="0030628D" w:rsidRDefault="0030628D" w:rsidP="0030628D">
      <w:pPr>
        <w:pStyle w:val="1"/>
        <w:framePr w:w="10051" w:h="14196" w:hRule="exact" w:wrap="none" w:vAnchor="page" w:hAnchor="page" w:x="1186" w:y="920"/>
        <w:shd w:val="clear" w:color="auto" w:fill="auto"/>
        <w:ind w:firstLine="0"/>
        <w:jc w:val="both"/>
      </w:pPr>
      <w:r>
        <w:t xml:space="preserve">           -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(ТКО) – 0,7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(уведомление №00595 от 16.11.23., уведомление № 00607 от 28.11.23).</w:t>
      </w:r>
    </w:p>
    <w:p w:rsidR="0030628D" w:rsidRDefault="0030628D" w:rsidP="0030628D">
      <w:pPr>
        <w:pStyle w:val="1"/>
        <w:framePr w:w="10051" w:h="14196" w:hRule="exact" w:wrap="none" w:vAnchor="page" w:hAnchor="page" w:x="1186" w:y="920"/>
        <w:shd w:val="clear" w:color="auto" w:fill="auto"/>
        <w:ind w:firstLine="780"/>
        <w:jc w:val="both"/>
      </w:pPr>
      <w:r>
        <w:t xml:space="preserve">              Изменение в Бюджет на декабрь 2023 года произошло за счет увеличения:</w:t>
      </w:r>
    </w:p>
    <w:p w:rsidR="0030628D" w:rsidRDefault="0030628D" w:rsidP="0030628D">
      <w:pPr>
        <w:pStyle w:val="1"/>
        <w:framePr w:w="10051" w:h="14196" w:hRule="exact" w:wrap="none" w:vAnchor="page" w:hAnchor="page" w:x="1186" w:y="920"/>
        <w:shd w:val="clear" w:color="auto" w:fill="auto"/>
        <w:ind w:firstLine="0"/>
        <w:jc w:val="both"/>
      </w:pPr>
    </w:p>
    <w:p w:rsidR="0030628D" w:rsidRDefault="0030628D" w:rsidP="0030628D">
      <w:pPr>
        <w:pStyle w:val="1"/>
        <w:framePr w:w="10051" w:h="14196" w:hRule="exact" w:wrap="none" w:vAnchor="page" w:hAnchor="page" w:x="1186" w:y="920"/>
        <w:shd w:val="clear" w:color="auto" w:fill="auto"/>
        <w:ind w:firstLine="780"/>
        <w:jc w:val="both"/>
      </w:pPr>
      <w:r>
        <w:t xml:space="preserve">- прочие межбюджетные трансферты, передаваемые бюджетам сельских поселений (заработная плата)  - 241,0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(уведомление №00629 от 28.11.23);</w:t>
      </w:r>
    </w:p>
    <w:p w:rsidR="0030628D" w:rsidRDefault="0030628D" w:rsidP="0030628D">
      <w:pPr>
        <w:pStyle w:val="1"/>
        <w:framePr w:w="10051" w:h="14196" w:hRule="exact" w:wrap="none" w:vAnchor="page" w:hAnchor="page" w:x="1186" w:y="920"/>
        <w:shd w:val="clear" w:color="auto" w:fill="auto"/>
        <w:ind w:firstLine="780"/>
        <w:jc w:val="both"/>
      </w:pPr>
      <w:r>
        <w:t xml:space="preserve">-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(сохранение, использование и популяризация объектов культурного наследия) – 29,0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(уведомление № 00595 от 16.11.23) </w:t>
      </w:r>
    </w:p>
    <w:p w:rsidR="0030628D" w:rsidRPr="008B2614" w:rsidRDefault="0030628D" w:rsidP="0030628D">
      <w:pPr>
        <w:framePr w:w="10051" w:h="14196" w:hRule="exact" w:wrap="none" w:vAnchor="page" w:hAnchor="page" w:x="1186" w:y="9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14">
        <w:rPr>
          <w:rFonts w:ascii="Times New Roman" w:hAnsi="Times New Roman" w:cs="Times New Roman"/>
          <w:b/>
          <w:bCs/>
          <w:sz w:val="28"/>
          <w:szCs w:val="28"/>
        </w:rPr>
        <w:t>ДОХОДЫ БЮДЖЕТА</w:t>
      </w:r>
    </w:p>
    <w:p w:rsidR="0030628D" w:rsidRDefault="0030628D" w:rsidP="0030628D">
      <w:pPr>
        <w:pStyle w:val="1"/>
        <w:framePr w:w="10051" w:h="14196" w:hRule="exact" w:wrap="none" w:vAnchor="page" w:hAnchor="page" w:x="1186" w:y="920"/>
        <w:shd w:val="clear" w:color="auto" w:fill="auto"/>
        <w:ind w:firstLine="780"/>
        <w:jc w:val="both"/>
      </w:pPr>
      <w:r>
        <w:t>Параметры доходов бюджета на 2023 год приведены в приложении 1 к настоящей пояснительной записке.</w:t>
      </w:r>
    </w:p>
    <w:p w:rsidR="0030628D" w:rsidRDefault="0030628D" w:rsidP="0030628D">
      <w:pPr>
        <w:pStyle w:val="1"/>
        <w:framePr w:w="10051" w:h="14196" w:hRule="exact" w:wrap="none" w:vAnchor="page" w:hAnchor="page" w:x="1186" w:y="920"/>
        <w:shd w:val="clear" w:color="auto" w:fill="auto"/>
        <w:spacing w:after="300"/>
        <w:ind w:firstLine="709"/>
        <w:jc w:val="both"/>
      </w:pPr>
      <w:r>
        <w:t>Общий объем доходов на 2023 год составляет – 5870,1 тыс. рублей.</w:t>
      </w:r>
    </w:p>
    <w:p w:rsidR="0030628D" w:rsidRDefault="0030628D" w:rsidP="0030628D">
      <w:pPr>
        <w:pStyle w:val="1"/>
        <w:framePr w:w="10051" w:h="14196" w:hRule="exact" w:wrap="none" w:vAnchor="page" w:hAnchor="page" w:x="1186" w:y="920"/>
        <w:shd w:val="clear" w:color="auto" w:fill="auto"/>
        <w:ind w:firstLine="0"/>
      </w:pPr>
    </w:p>
    <w:p w:rsidR="0030628D" w:rsidRDefault="0030628D" w:rsidP="0030628D">
      <w:pPr>
        <w:pStyle w:val="1"/>
        <w:framePr w:w="10051" w:h="14196" w:hRule="exact" w:wrap="none" w:vAnchor="page" w:hAnchor="page" w:x="1186" w:y="920"/>
        <w:shd w:val="clear" w:color="auto" w:fill="auto"/>
        <w:spacing w:after="300"/>
        <w:ind w:firstLine="709"/>
        <w:jc w:val="both"/>
      </w:pPr>
    </w:p>
    <w:p w:rsidR="0030628D" w:rsidRDefault="0030628D" w:rsidP="0030628D">
      <w:pPr>
        <w:spacing w:line="1" w:lineRule="exact"/>
      </w:pPr>
    </w:p>
    <w:p w:rsidR="0030628D" w:rsidRDefault="0030628D" w:rsidP="0030628D">
      <w:pPr>
        <w:spacing w:line="1" w:lineRule="exact"/>
        <w:sectPr w:rsidR="0030628D" w:rsidSect="000C0870">
          <w:pgSz w:w="11900" w:h="16840"/>
          <w:pgMar w:top="1134" w:right="567" w:bottom="1134" w:left="1276" w:header="0" w:footer="3" w:gutter="0"/>
          <w:cols w:space="720"/>
          <w:noEndnote/>
          <w:docGrid w:linePitch="360"/>
        </w:sectPr>
      </w:pPr>
    </w:p>
    <w:p w:rsidR="0030628D" w:rsidRDefault="0030628D" w:rsidP="0030628D">
      <w:pPr>
        <w:spacing w:line="1" w:lineRule="exact"/>
      </w:pPr>
    </w:p>
    <w:p w:rsidR="0030628D" w:rsidRDefault="0030628D" w:rsidP="0030628D">
      <w:pPr>
        <w:pStyle w:val="ac"/>
        <w:framePr w:wrap="none" w:vAnchor="page" w:hAnchor="page" w:x="11343" w:y="637"/>
        <w:shd w:val="clear" w:color="auto" w:fill="auto"/>
      </w:pPr>
      <w:r>
        <w:t>1</w:t>
      </w:r>
    </w:p>
    <w:p w:rsidR="0030628D" w:rsidRDefault="0030628D" w:rsidP="0030628D">
      <w:pPr>
        <w:pStyle w:val="ac"/>
        <w:framePr w:wrap="none" w:vAnchor="page" w:hAnchor="page" w:x="11360" w:y="537"/>
        <w:shd w:val="clear" w:color="auto" w:fill="auto"/>
        <w:ind w:left="7" w:right="12"/>
      </w:pP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</w:pP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  <w:jc w:val="center"/>
      </w:pPr>
      <w:r>
        <w:t>РАСХОДЫ БЮДЖЕТА</w:t>
      </w: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</w:pP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</w:pPr>
      <w:r>
        <w:t xml:space="preserve">Расходы увеличились на </w:t>
      </w:r>
      <w:r>
        <w:rPr>
          <w:color w:val="FF0000"/>
        </w:rPr>
        <w:t>320,4</w:t>
      </w:r>
      <w:r w:rsidRPr="00EC16D1">
        <w:rPr>
          <w:color w:val="FF0000"/>
        </w:rP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по следующим КБК:</w:t>
      </w: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</w:pPr>
      <w:r>
        <w:t>30301020120010120100 – 74,3 тыс. рублей;</w:t>
      </w: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</w:pPr>
      <w:r>
        <w:t xml:space="preserve">30301040120010110100 – 50,2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</w:pPr>
      <w:r>
        <w:t xml:space="preserve">30301040120010110200 – 10,0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</w:pPr>
      <w:r>
        <w:t xml:space="preserve">30301130250010810100 – 135,4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</w:pPr>
      <w:r>
        <w:t xml:space="preserve">30301130250010810200 – 11,0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</w:pPr>
      <w:r>
        <w:t xml:space="preserve">30305039290018080200 – 10,5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</w:pPr>
      <w:r>
        <w:t xml:space="preserve">30308041910060990200 – 29,0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.</w:t>
      </w: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</w:pP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</w:pPr>
      <w:r>
        <w:t xml:space="preserve">Расходы уменьшились на </w:t>
      </w:r>
      <w:r>
        <w:rPr>
          <w:color w:val="FF0000"/>
        </w:rPr>
        <w:t xml:space="preserve">243,6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по следующим КБК:</w:t>
      </w: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  <w:jc w:val="both"/>
      </w:pPr>
      <w:r>
        <w:t xml:space="preserve">30301040120010110800 – 1,3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  <w:jc w:val="both"/>
      </w:pPr>
      <w:r>
        <w:t xml:space="preserve">30301139990014710200 – 3,6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  <w:jc w:val="both"/>
      </w:pPr>
      <w:r>
        <w:t xml:space="preserve">30303100250010860200 – 1,0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  <w:jc w:val="both"/>
      </w:pPr>
      <w:r>
        <w:t xml:space="preserve">30303109990014710200 – 62,6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  <w:jc w:val="both"/>
      </w:pPr>
      <w:r>
        <w:t xml:space="preserve">30304099120067270200 – 47,4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  <w:jc w:val="both"/>
      </w:pPr>
      <w:r>
        <w:t xml:space="preserve">30305039290018090200 – 0,7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  <w:jc w:val="both"/>
      </w:pPr>
      <w:r>
        <w:t xml:space="preserve">30308019850060510500 – 127,0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. </w:t>
      </w:r>
      <w:r w:rsidRPr="00083F75">
        <w:t xml:space="preserve"> </w:t>
      </w: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  <w:jc w:val="both"/>
      </w:pPr>
      <w:r>
        <w:t xml:space="preserve">Общий объем расходов бюджета сельсовета  составляет 5987,1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  <w:jc w:val="both"/>
      </w:pP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  <w:jc w:val="both"/>
      </w:pPr>
      <w:r>
        <w:t xml:space="preserve">Дефицит бюджета – 117,0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.</w:t>
      </w: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  <w:jc w:val="both"/>
      </w:pP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782"/>
        <w:jc w:val="both"/>
      </w:pPr>
      <w:r>
        <w:t xml:space="preserve">Специалист службы исполнения </w:t>
      </w: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782"/>
        <w:jc w:val="both"/>
      </w:pPr>
      <w:r>
        <w:t>бюджета поселений                                                                А.Н. Канищева</w:t>
      </w:r>
    </w:p>
    <w:p w:rsidR="0030628D" w:rsidRPr="00083F75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ind w:firstLine="0"/>
      </w:pPr>
    </w:p>
    <w:p w:rsidR="0030628D" w:rsidRDefault="0030628D" w:rsidP="0030628D">
      <w:pPr>
        <w:pStyle w:val="1"/>
        <w:framePr w:w="10802" w:h="9901" w:hRule="exact" w:wrap="none" w:vAnchor="page" w:hAnchor="page" w:x="795" w:y="575"/>
        <w:shd w:val="clear" w:color="auto" w:fill="auto"/>
        <w:spacing w:after="300"/>
        <w:ind w:firstLine="709"/>
        <w:jc w:val="both"/>
      </w:pPr>
    </w:p>
    <w:p w:rsidR="0030628D" w:rsidRDefault="0030628D" w:rsidP="0030628D">
      <w:pPr>
        <w:framePr w:w="10802" w:h="9901" w:hRule="exact" w:wrap="none" w:vAnchor="page" w:hAnchor="page" w:x="795" w:y="575"/>
        <w:spacing w:line="1" w:lineRule="exact"/>
      </w:pPr>
    </w:p>
    <w:p w:rsidR="0030628D" w:rsidRDefault="0030628D" w:rsidP="0030628D">
      <w:pPr>
        <w:framePr w:w="10802" w:h="9901" w:hRule="exact" w:wrap="none" w:vAnchor="page" w:hAnchor="page" w:x="795" w:y="575"/>
        <w:spacing w:line="1" w:lineRule="exact"/>
        <w:sectPr w:rsidR="003062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0628D" w:rsidRDefault="0030628D" w:rsidP="0030628D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30628D" w:rsidRDefault="0030628D" w:rsidP="0030628D">
      <w:pPr>
        <w:jc w:val="right"/>
        <w:rPr>
          <w:sz w:val="28"/>
        </w:rPr>
      </w:pPr>
    </w:p>
    <w:p w:rsidR="0030628D" w:rsidRDefault="0030628D" w:rsidP="0030628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к Пояснительной записке </w:t>
      </w:r>
    </w:p>
    <w:p w:rsidR="0030628D" w:rsidRDefault="0030628D" w:rsidP="0030628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30628D" w:rsidRDefault="0030628D" w:rsidP="0030628D">
      <w:pPr>
        <w:jc w:val="center"/>
        <w:rPr>
          <w:sz w:val="28"/>
        </w:rPr>
      </w:pPr>
      <w:r>
        <w:rPr>
          <w:sz w:val="28"/>
        </w:rPr>
        <w:t>Объем поступления  доходов местного бюджета Лобанихинского  сельсовета</w:t>
      </w:r>
    </w:p>
    <w:p w:rsidR="0030628D" w:rsidRDefault="0030628D" w:rsidP="0030628D">
      <w:pPr>
        <w:jc w:val="center"/>
        <w:rPr>
          <w:sz w:val="28"/>
        </w:rPr>
      </w:pPr>
      <w:r>
        <w:rPr>
          <w:sz w:val="28"/>
        </w:rPr>
        <w:t>на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5382"/>
        <w:gridCol w:w="1739"/>
      </w:tblGrid>
      <w:tr w:rsidR="0030628D" w:rsidTr="009B519E">
        <w:tc>
          <w:tcPr>
            <w:tcW w:w="3016" w:type="dxa"/>
          </w:tcPr>
          <w:p w:rsidR="0030628D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Коды бюджетной классификации</w:t>
            </w:r>
          </w:p>
        </w:tc>
        <w:tc>
          <w:tcPr>
            <w:tcW w:w="5382" w:type="dxa"/>
          </w:tcPr>
          <w:p w:rsidR="0030628D" w:rsidRDefault="0030628D" w:rsidP="009B519E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739" w:type="dxa"/>
          </w:tcPr>
          <w:p w:rsidR="0030628D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  <w:p w:rsidR="0030628D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(тыс. руб.)</w:t>
            </w:r>
          </w:p>
        </w:tc>
      </w:tr>
      <w:tr w:rsidR="0030628D" w:rsidRPr="00D95FB0" w:rsidTr="009B519E">
        <w:tc>
          <w:tcPr>
            <w:tcW w:w="3016" w:type="dxa"/>
          </w:tcPr>
          <w:p w:rsidR="0030628D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18210102010011000110</w:t>
            </w:r>
          </w:p>
        </w:tc>
        <w:tc>
          <w:tcPr>
            <w:tcW w:w="5382" w:type="dxa"/>
          </w:tcPr>
          <w:p w:rsidR="0030628D" w:rsidRDefault="0030628D" w:rsidP="009B519E">
            <w:pPr>
              <w:rPr>
                <w:sz w:val="28"/>
              </w:rPr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739" w:type="dxa"/>
          </w:tcPr>
          <w:p w:rsidR="0030628D" w:rsidRPr="00312122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90,0</w:t>
            </w:r>
          </w:p>
        </w:tc>
      </w:tr>
      <w:tr w:rsidR="0030628D" w:rsidRPr="00D95FB0" w:rsidTr="009B519E">
        <w:tc>
          <w:tcPr>
            <w:tcW w:w="3016" w:type="dxa"/>
          </w:tcPr>
          <w:p w:rsidR="0030628D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18210503010011000110</w:t>
            </w:r>
          </w:p>
        </w:tc>
        <w:tc>
          <w:tcPr>
            <w:tcW w:w="5382" w:type="dxa"/>
          </w:tcPr>
          <w:p w:rsidR="0030628D" w:rsidRDefault="0030628D" w:rsidP="009B519E">
            <w:pPr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739" w:type="dxa"/>
          </w:tcPr>
          <w:p w:rsidR="0030628D" w:rsidRPr="00312122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55,0</w:t>
            </w:r>
          </w:p>
        </w:tc>
      </w:tr>
      <w:tr w:rsidR="0030628D" w:rsidRPr="00D95FB0" w:rsidTr="009B519E">
        <w:tc>
          <w:tcPr>
            <w:tcW w:w="3016" w:type="dxa"/>
          </w:tcPr>
          <w:p w:rsidR="0030628D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18210601030011000110</w:t>
            </w:r>
          </w:p>
        </w:tc>
        <w:tc>
          <w:tcPr>
            <w:tcW w:w="5382" w:type="dxa"/>
          </w:tcPr>
          <w:p w:rsidR="0030628D" w:rsidRDefault="0030628D" w:rsidP="009B519E">
            <w:pPr>
              <w:rPr>
                <w:sz w:val="28"/>
              </w:rPr>
            </w:pPr>
            <w:r>
              <w:rPr>
                <w:sz w:val="28"/>
              </w:rPr>
              <w:t>Налог на имущество физических лиц</w:t>
            </w:r>
          </w:p>
        </w:tc>
        <w:tc>
          <w:tcPr>
            <w:tcW w:w="1739" w:type="dxa"/>
          </w:tcPr>
          <w:p w:rsidR="0030628D" w:rsidRPr="00312122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 w:rsidR="0030628D" w:rsidRPr="00D95FB0" w:rsidTr="009B519E">
        <w:trPr>
          <w:trHeight w:val="367"/>
        </w:trPr>
        <w:tc>
          <w:tcPr>
            <w:tcW w:w="3016" w:type="dxa"/>
          </w:tcPr>
          <w:p w:rsidR="0030628D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18210606000000000110</w:t>
            </w:r>
          </w:p>
          <w:p w:rsidR="0030628D" w:rsidRPr="00AF50AE" w:rsidRDefault="0030628D" w:rsidP="009B519E">
            <w:pPr>
              <w:rPr>
                <w:sz w:val="28"/>
              </w:rPr>
            </w:pPr>
          </w:p>
        </w:tc>
        <w:tc>
          <w:tcPr>
            <w:tcW w:w="5382" w:type="dxa"/>
          </w:tcPr>
          <w:p w:rsidR="0030628D" w:rsidRDefault="0030628D" w:rsidP="009B519E">
            <w:pPr>
              <w:rPr>
                <w:sz w:val="28"/>
              </w:rPr>
            </w:pPr>
            <w:r>
              <w:rPr>
                <w:sz w:val="28"/>
              </w:rPr>
              <w:t>Земельный налог</w:t>
            </w:r>
          </w:p>
          <w:p w:rsidR="0030628D" w:rsidRPr="00AF50AE" w:rsidRDefault="0030628D" w:rsidP="009B519E">
            <w:pPr>
              <w:rPr>
                <w:sz w:val="28"/>
              </w:rPr>
            </w:pPr>
          </w:p>
        </w:tc>
        <w:tc>
          <w:tcPr>
            <w:tcW w:w="1739" w:type="dxa"/>
          </w:tcPr>
          <w:p w:rsidR="0030628D" w:rsidRPr="00312122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530,0</w:t>
            </w:r>
          </w:p>
          <w:p w:rsidR="0030628D" w:rsidRPr="00D95FB0" w:rsidRDefault="0030628D" w:rsidP="009B519E">
            <w:pPr>
              <w:jc w:val="center"/>
              <w:rPr>
                <w:color w:val="FF0000"/>
                <w:sz w:val="28"/>
              </w:rPr>
            </w:pPr>
          </w:p>
        </w:tc>
      </w:tr>
      <w:tr w:rsidR="0030628D" w:rsidRPr="00D95FB0" w:rsidTr="009B519E">
        <w:trPr>
          <w:trHeight w:val="367"/>
        </w:trPr>
        <w:tc>
          <w:tcPr>
            <w:tcW w:w="3016" w:type="dxa"/>
          </w:tcPr>
          <w:p w:rsidR="0030628D" w:rsidRDefault="0030628D" w:rsidP="009B519E">
            <w:pPr>
              <w:jc w:val="center"/>
              <w:rPr>
                <w:sz w:val="28"/>
              </w:rPr>
            </w:pPr>
          </w:p>
        </w:tc>
        <w:tc>
          <w:tcPr>
            <w:tcW w:w="5382" w:type="dxa"/>
          </w:tcPr>
          <w:p w:rsidR="0030628D" w:rsidRPr="006613FD" w:rsidRDefault="0030628D" w:rsidP="009B519E">
            <w:pPr>
              <w:rPr>
                <w:b/>
                <w:sz w:val="28"/>
              </w:rPr>
            </w:pPr>
            <w:r w:rsidRPr="006613FD">
              <w:rPr>
                <w:b/>
                <w:sz w:val="28"/>
              </w:rPr>
              <w:t>ИТОГО: Налоговых доходов</w:t>
            </w:r>
          </w:p>
        </w:tc>
        <w:tc>
          <w:tcPr>
            <w:tcW w:w="1739" w:type="dxa"/>
          </w:tcPr>
          <w:p w:rsidR="0030628D" w:rsidRPr="00312122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690,0</w:t>
            </w:r>
          </w:p>
        </w:tc>
      </w:tr>
      <w:tr w:rsidR="0030628D" w:rsidRPr="00D95FB0" w:rsidTr="009B519E">
        <w:tc>
          <w:tcPr>
            <w:tcW w:w="3016" w:type="dxa"/>
          </w:tcPr>
          <w:p w:rsidR="0030628D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30311302065100000130</w:t>
            </w:r>
          </w:p>
        </w:tc>
        <w:tc>
          <w:tcPr>
            <w:tcW w:w="5382" w:type="dxa"/>
          </w:tcPr>
          <w:p w:rsidR="0030628D" w:rsidRDefault="0030628D" w:rsidP="009B519E">
            <w:pPr>
              <w:rPr>
                <w:sz w:val="28"/>
              </w:rPr>
            </w:pPr>
            <w:r>
              <w:rPr>
                <w:sz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39" w:type="dxa"/>
          </w:tcPr>
          <w:p w:rsidR="0030628D" w:rsidRPr="00312122" w:rsidRDefault="0030628D" w:rsidP="009B519E">
            <w:pPr>
              <w:jc w:val="center"/>
              <w:rPr>
                <w:sz w:val="28"/>
              </w:rPr>
            </w:pPr>
            <w:r w:rsidRPr="00312122">
              <w:rPr>
                <w:sz w:val="28"/>
              </w:rPr>
              <w:t>15,0</w:t>
            </w:r>
          </w:p>
        </w:tc>
      </w:tr>
      <w:tr w:rsidR="0030628D" w:rsidRPr="00D95FB0" w:rsidTr="009B519E">
        <w:tc>
          <w:tcPr>
            <w:tcW w:w="3016" w:type="dxa"/>
          </w:tcPr>
          <w:p w:rsidR="0030628D" w:rsidRDefault="0030628D" w:rsidP="009B519E">
            <w:pPr>
              <w:jc w:val="center"/>
              <w:rPr>
                <w:sz w:val="28"/>
              </w:rPr>
            </w:pPr>
          </w:p>
        </w:tc>
        <w:tc>
          <w:tcPr>
            <w:tcW w:w="5382" w:type="dxa"/>
          </w:tcPr>
          <w:p w:rsidR="0030628D" w:rsidRDefault="0030628D" w:rsidP="009B519E">
            <w:pPr>
              <w:rPr>
                <w:sz w:val="28"/>
              </w:rPr>
            </w:pPr>
            <w:r>
              <w:rPr>
                <w:sz w:val="28"/>
              </w:rPr>
              <w:t>Итого неналоговые доходы</w:t>
            </w:r>
          </w:p>
        </w:tc>
        <w:tc>
          <w:tcPr>
            <w:tcW w:w="1739" w:type="dxa"/>
          </w:tcPr>
          <w:p w:rsidR="0030628D" w:rsidRPr="00312122" w:rsidRDefault="0030628D" w:rsidP="009B519E">
            <w:pPr>
              <w:jc w:val="center"/>
              <w:rPr>
                <w:sz w:val="28"/>
              </w:rPr>
            </w:pPr>
            <w:r w:rsidRPr="00312122">
              <w:rPr>
                <w:sz w:val="28"/>
              </w:rPr>
              <w:t>15,0</w:t>
            </w:r>
          </w:p>
        </w:tc>
      </w:tr>
      <w:tr w:rsidR="0030628D" w:rsidRPr="00D95FB0" w:rsidTr="009B519E">
        <w:tc>
          <w:tcPr>
            <w:tcW w:w="3016" w:type="dxa"/>
          </w:tcPr>
          <w:p w:rsidR="0030628D" w:rsidRDefault="0030628D" w:rsidP="009B519E">
            <w:pPr>
              <w:jc w:val="center"/>
              <w:rPr>
                <w:sz w:val="28"/>
              </w:rPr>
            </w:pPr>
          </w:p>
        </w:tc>
        <w:tc>
          <w:tcPr>
            <w:tcW w:w="5382" w:type="dxa"/>
          </w:tcPr>
          <w:p w:rsidR="0030628D" w:rsidRDefault="0030628D" w:rsidP="009B519E">
            <w:pPr>
              <w:rPr>
                <w:sz w:val="28"/>
              </w:rPr>
            </w:pPr>
            <w:r>
              <w:rPr>
                <w:sz w:val="28"/>
              </w:rPr>
              <w:t>Итого собственных</w:t>
            </w:r>
          </w:p>
        </w:tc>
        <w:tc>
          <w:tcPr>
            <w:tcW w:w="1739" w:type="dxa"/>
          </w:tcPr>
          <w:p w:rsidR="0030628D" w:rsidRPr="00312122" w:rsidRDefault="0030628D" w:rsidP="009B519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705,0</w:t>
            </w:r>
          </w:p>
        </w:tc>
      </w:tr>
      <w:tr w:rsidR="0030628D" w:rsidRPr="00D95FB0" w:rsidTr="009B519E">
        <w:tc>
          <w:tcPr>
            <w:tcW w:w="3016" w:type="dxa"/>
          </w:tcPr>
          <w:p w:rsidR="0030628D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30311715030100000150</w:t>
            </w:r>
          </w:p>
        </w:tc>
        <w:tc>
          <w:tcPr>
            <w:tcW w:w="5382" w:type="dxa"/>
          </w:tcPr>
          <w:p w:rsidR="0030628D" w:rsidRDefault="0030628D" w:rsidP="009B519E">
            <w:pPr>
              <w:rPr>
                <w:sz w:val="28"/>
              </w:rPr>
            </w:pPr>
            <w:r w:rsidRPr="005B1CDF">
              <w:rPr>
                <w:sz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39" w:type="dxa"/>
          </w:tcPr>
          <w:p w:rsidR="0030628D" w:rsidRDefault="0030628D" w:rsidP="009B519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97,3</w:t>
            </w:r>
          </w:p>
        </w:tc>
      </w:tr>
      <w:tr w:rsidR="0030628D" w:rsidRPr="00D95FB0" w:rsidTr="009B519E">
        <w:tc>
          <w:tcPr>
            <w:tcW w:w="3016" w:type="dxa"/>
          </w:tcPr>
          <w:p w:rsidR="0030628D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3032021600110000015</w:t>
            </w:r>
            <w:r>
              <w:rPr>
                <w:sz w:val="28"/>
              </w:rPr>
              <w:lastRenderedPageBreak/>
              <w:t>0</w:t>
            </w:r>
          </w:p>
        </w:tc>
        <w:tc>
          <w:tcPr>
            <w:tcW w:w="5382" w:type="dxa"/>
          </w:tcPr>
          <w:p w:rsidR="0030628D" w:rsidRDefault="0030628D" w:rsidP="009B519E">
            <w:pPr>
              <w:rPr>
                <w:sz w:val="28"/>
              </w:rPr>
            </w:pPr>
            <w:r w:rsidRPr="00477F94">
              <w:rPr>
                <w:sz w:val="28"/>
              </w:rPr>
              <w:lastRenderedPageBreak/>
              <w:t xml:space="preserve">Дотации бюджетам сельских поселений </w:t>
            </w:r>
            <w:r w:rsidRPr="00477F94">
              <w:rPr>
                <w:sz w:val="28"/>
              </w:rPr>
              <w:lastRenderedPageBreak/>
              <w:t>на выравнивание бюджетной обеспеченности из бюджетов муниципальных районов</w:t>
            </w:r>
            <w:r>
              <w:rPr>
                <w:sz w:val="28"/>
              </w:rPr>
              <w:t xml:space="preserve"> (краевой бюджет)</w:t>
            </w:r>
          </w:p>
        </w:tc>
        <w:tc>
          <w:tcPr>
            <w:tcW w:w="1739" w:type="dxa"/>
          </w:tcPr>
          <w:p w:rsidR="0030628D" w:rsidRPr="00D95FB0" w:rsidRDefault="0030628D" w:rsidP="009B519E">
            <w:pPr>
              <w:jc w:val="center"/>
              <w:rPr>
                <w:sz w:val="28"/>
              </w:rPr>
            </w:pPr>
            <w:r w:rsidRPr="00D95FB0">
              <w:rPr>
                <w:sz w:val="28"/>
              </w:rPr>
              <w:lastRenderedPageBreak/>
              <w:t>38,8</w:t>
            </w:r>
          </w:p>
        </w:tc>
      </w:tr>
      <w:tr w:rsidR="0030628D" w:rsidRPr="00D95FB0" w:rsidTr="009B519E">
        <w:tc>
          <w:tcPr>
            <w:tcW w:w="3016" w:type="dxa"/>
          </w:tcPr>
          <w:p w:rsidR="0030628D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30320216001100000150</w:t>
            </w:r>
          </w:p>
        </w:tc>
        <w:tc>
          <w:tcPr>
            <w:tcW w:w="5382" w:type="dxa"/>
          </w:tcPr>
          <w:p w:rsidR="0030628D" w:rsidRPr="00477F94" w:rsidRDefault="0030628D" w:rsidP="009B519E">
            <w:pPr>
              <w:rPr>
                <w:sz w:val="28"/>
              </w:rPr>
            </w:pPr>
            <w:r w:rsidRPr="00477F94">
              <w:rPr>
                <w:sz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>
              <w:rPr>
                <w:sz w:val="28"/>
              </w:rPr>
              <w:t xml:space="preserve"> (местный бюджет)</w:t>
            </w:r>
          </w:p>
        </w:tc>
        <w:tc>
          <w:tcPr>
            <w:tcW w:w="1739" w:type="dxa"/>
          </w:tcPr>
          <w:p w:rsidR="0030628D" w:rsidRPr="00D95FB0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51,0</w:t>
            </w:r>
          </w:p>
        </w:tc>
      </w:tr>
      <w:tr w:rsidR="0030628D" w:rsidRPr="00D95FB0" w:rsidTr="009B519E">
        <w:tc>
          <w:tcPr>
            <w:tcW w:w="3016" w:type="dxa"/>
          </w:tcPr>
          <w:p w:rsidR="0030628D" w:rsidRPr="00A46CEC" w:rsidRDefault="0030628D" w:rsidP="009B519E">
            <w:pPr>
              <w:jc w:val="center"/>
              <w:rPr>
                <w:sz w:val="28"/>
              </w:rPr>
            </w:pPr>
            <w:r w:rsidRPr="00A46CEC">
              <w:rPr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30628D" w:rsidRPr="00A46CEC" w:rsidRDefault="0030628D" w:rsidP="009B519E">
            <w:pPr>
              <w:rPr>
                <w:sz w:val="28"/>
              </w:rPr>
            </w:pPr>
            <w:r w:rsidRPr="00A46CEC">
              <w:rPr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39" w:type="dxa"/>
          </w:tcPr>
          <w:p w:rsidR="0030628D" w:rsidRPr="00312122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2 608,4</w:t>
            </w:r>
          </w:p>
        </w:tc>
      </w:tr>
      <w:tr w:rsidR="0030628D" w:rsidRPr="00D95FB0" w:rsidTr="009B519E">
        <w:tc>
          <w:tcPr>
            <w:tcW w:w="3016" w:type="dxa"/>
          </w:tcPr>
          <w:p w:rsidR="0030628D" w:rsidRPr="00A46CEC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30628D" w:rsidRPr="00A46CEC" w:rsidRDefault="0030628D" w:rsidP="009B519E">
            <w:pPr>
              <w:rPr>
                <w:sz w:val="28"/>
              </w:rPr>
            </w:pPr>
            <w:r w:rsidRPr="00A46CEC">
              <w:rPr>
                <w:sz w:val="28"/>
              </w:rPr>
              <w:t>Прочие межбюджетные трансферты, передаваемые бюджетам сельских поселений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(расходы на реализацию муниципальной программы)</w:t>
            </w:r>
          </w:p>
        </w:tc>
        <w:tc>
          <w:tcPr>
            <w:tcW w:w="1739" w:type="dxa"/>
          </w:tcPr>
          <w:p w:rsidR="0030628D" w:rsidRPr="00312122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30628D" w:rsidRPr="00D95FB0" w:rsidTr="009B519E">
        <w:tc>
          <w:tcPr>
            <w:tcW w:w="3016" w:type="dxa"/>
          </w:tcPr>
          <w:p w:rsidR="0030628D" w:rsidRPr="00A46CEC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</w:t>
            </w:r>
            <w:r w:rsidRPr="00A46CEC">
              <w:rPr>
                <w:sz w:val="28"/>
              </w:rPr>
              <w:t>2024999910000</w:t>
            </w:r>
            <w:r>
              <w:rPr>
                <w:sz w:val="28"/>
              </w:rPr>
              <w:t>0</w:t>
            </w:r>
            <w:r w:rsidRPr="00A46CEC">
              <w:rPr>
                <w:sz w:val="28"/>
              </w:rPr>
              <w:t>150</w:t>
            </w:r>
          </w:p>
        </w:tc>
        <w:tc>
          <w:tcPr>
            <w:tcW w:w="5382" w:type="dxa"/>
          </w:tcPr>
          <w:p w:rsidR="0030628D" w:rsidRPr="00A46CEC" w:rsidRDefault="0030628D" w:rsidP="009B519E">
            <w:pPr>
              <w:rPr>
                <w:sz w:val="28"/>
              </w:rPr>
            </w:pPr>
            <w:r w:rsidRPr="00A46CEC">
              <w:rPr>
                <w:sz w:val="28"/>
              </w:rPr>
              <w:t>Прочие межбюджетные трансферты, передаваемые бюджетам сельских поселений (поддержка дорожного хозяйства)</w:t>
            </w:r>
          </w:p>
        </w:tc>
        <w:tc>
          <w:tcPr>
            <w:tcW w:w="1739" w:type="dxa"/>
          </w:tcPr>
          <w:p w:rsidR="0030628D" w:rsidRPr="00D95FB0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952,1</w:t>
            </w:r>
          </w:p>
        </w:tc>
      </w:tr>
      <w:tr w:rsidR="0030628D" w:rsidRPr="00D95FB0" w:rsidTr="009B519E">
        <w:tc>
          <w:tcPr>
            <w:tcW w:w="3016" w:type="dxa"/>
          </w:tcPr>
          <w:p w:rsidR="0030628D" w:rsidRPr="00A46CEC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</w:t>
            </w:r>
            <w:r w:rsidRPr="00A46CEC">
              <w:rPr>
                <w:sz w:val="28"/>
              </w:rPr>
              <w:t>2024999910</w:t>
            </w:r>
            <w:r>
              <w:rPr>
                <w:sz w:val="28"/>
              </w:rPr>
              <w:t>0</w:t>
            </w:r>
            <w:r w:rsidRPr="00A46CEC">
              <w:rPr>
                <w:sz w:val="28"/>
              </w:rPr>
              <w:t>000150</w:t>
            </w:r>
          </w:p>
        </w:tc>
        <w:tc>
          <w:tcPr>
            <w:tcW w:w="5382" w:type="dxa"/>
          </w:tcPr>
          <w:p w:rsidR="0030628D" w:rsidRPr="00A46CEC" w:rsidRDefault="0030628D" w:rsidP="009B519E">
            <w:pPr>
              <w:rPr>
                <w:sz w:val="28"/>
              </w:rPr>
            </w:pPr>
            <w:proofErr w:type="gramStart"/>
            <w:r w:rsidRPr="00A46CEC">
              <w:rPr>
                <w:sz w:val="28"/>
              </w:rPr>
              <w:t>Прочие межбюджетные трансферты, передаваемые бюджетам сельских поселений (</w:t>
            </w:r>
            <w:r>
              <w:rPr>
                <w:sz w:val="28"/>
              </w:rPr>
              <w:t>расходы по муниципальной программе Новичихинского района «Снижение рисков и смягчение последствий ЧС природного и техногенного характера в Новичихинском районе Алтайского края» на 2021-2025 годы)</w:t>
            </w:r>
            <w:r w:rsidRPr="00A46CEC">
              <w:rPr>
                <w:sz w:val="28"/>
              </w:rPr>
              <w:t>)</w:t>
            </w:r>
            <w:proofErr w:type="gramEnd"/>
          </w:p>
        </w:tc>
        <w:tc>
          <w:tcPr>
            <w:tcW w:w="1739" w:type="dxa"/>
          </w:tcPr>
          <w:p w:rsidR="0030628D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80,4</w:t>
            </w:r>
          </w:p>
        </w:tc>
      </w:tr>
      <w:tr w:rsidR="0030628D" w:rsidRPr="00D95FB0" w:rsidTr="009B519E">
        <w:tc>
          <w:tcPr>
            <w:tcW w:w="3016" w:type="dxa"/>
          </w:tcPr>
          <w:p w:rsidR="0030628D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30320235118100000150</w:t>
            </w:r>
          </w:p>
        </w:tc>
        <w:tc>
          <w:tcPr>
            <w:tcW w:w="5382" w:type="dxa"/>
          </w:tcPr>
          <w:p w:rsidR="0030628D" w:rsidRDefault="0030628D" w:rsidP="009B519E">
            <w:pPr>
              <w:rPr>
                <w:sz w:val="28"/>
              </w:rPr>
            </w:pPr>
            <w:r w:rsidRPr="00D95FB0">
              <w:rPr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9" w:type="dxa"/>
          </w:tcPr>
          <w:p w:rsidR="0030628D" w:rsidRPr="00D95FB0" w:rsidRDefault="0030628D" w:rsidP="009B519E">
            <w:pPr>
              <w:jc w:val="center"/>
              <w:rPr>
                <w:sz w:val="28"/>
              </w:rPr>
            </w:pPr>
            <w:r w:rsidRPr="00D95FB0">
              <w:rPr>
                <w:sz w:val="28"/>
              </w:rPr>
              <w:t>53,7</w:t>
            </w:r>
          </w:p>
        </w:tc>
      </w:tr>
      <w:tr w:rsidR="0030628D" w:rsidRPr="00D95FB0" w:rsidTr="009B519E">
        <w:trPr>
          <w:trHeight w:val="2028"/>
        </w:trPr>
        <w:tc>
          <w:tcPr>
            <w:tcW w:w="3016" w:type="dxa"/>
          </w:tcPr>
          <w:p w:rsidR="0030628D" w:rsidRPr="00D41F01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30320240014100000</w:t>
            </w:r>
            <w:r w:rsidRPr="00D41F01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5382" w:type="dxa"/>
          </w:tcPr>
          <w:p w:rsidR="0030628D" w:rsidRDefault="0030628D" w:rsidP="009B519E">
            <w:pPr>
              <w:rPr>
                <w:sz w:val="28"/>
              </w:rPr>
            </w:pPr>
            <w:proofErr w:type="gramStart"/>
            <w:r w:rsidRPr="00D41F01">
              <w:rPr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r>
              <w:rPr>
                <w:sz w:val="28"/>
                <w:szCs w:val="28"/>
              </w:rPr>
              <w:t>образований</w:t>
            </w:r>
            <w:r w:rsidRPr="00D41F01">
              <w:rPr>
                <w:sz w:val="28"/>
                <w:szCs w:val="28"/>
              </w:rPr>
              <w:t xml:space="preserve"> на осуществление части полномочий по решению вопросов  местного значения в соответствии с заключенными соглашениями</w:t>
            </w:r>
            <w:r>
              <w:rPr>
                <w:sz w:val="28"/>
                <w:szCs w:val="28"/>
              </w:rPr>
              <w:t xml:space="preserve"> </w:t>
            </w:r>
            <w:r w:rsidRPr="008D3776">
              <w:rPr>
                <w:sz w:val="28"/>
                <w:szCs w:val="28"/>
              </w:rPr>
              <w:t>(Дорожная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парковок 9парковочных мест), осуществление муниципального контроля за сохранностью автомобильных дорог местного значения в границах населенных</w:t>
            </w:r>
            <w:proofErr w:type="gramEnd"/>
            <w:r w:rsidRPr="008D3776">
              <w:rPr>
                <w:sz w:val="28"/>
                <w:szCs w:val="28"/>
              </w:rPr>
              <w:t xml:space="preserve">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Федерации)</w:t>
            </w:r>
          </w:p>
        </w:tc>
        <w:tc>
          <w:tcPr>
            <w:tcW w:w="1739" w:type="dxa"/>
          </w:tcPr>
          <w:p w:rsidR="0030628D" w:rsidRPr="00FC071C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465,0</w:t>
            </w:r>
          </w:p>
        </w:tc>
      </w:tr>
      <w:tr w:rsidR="0030628D" w:rsidRPr="00D95FB0" w:rsidTr="009B519E">
        <w:trPr>
          <w:trHeight w:val="2028"/>
        </w:trPr>
        <w:tc>
          <w:tcPr>
            <w:tcW w:w="3016" w:type="dxa"/>
          </w:tcPr>
          <w:p w:rsidR="0030628D" w:rsidRPr="00D41F01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30320240014100000</w:t>
            </w:r>
            <w:r w:rsidRPr="00D41F01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5382" w:type="dxa"/>
          </w:tcPr>
          <w:p w:rsidR="0030628D" w:rsidRDefault="0030628D" w:rsidP="009B519E">
            <w:pPr>
              <w:rPr>
                <w:sz w:val="28"/>
              </w:rPr>
            </w:pPr>
            <w:proofErr w:type="gramStart"/>
            <w:r w:rsidRPr="00D41F01">
              <w:rPr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r>
              <w:rPr>
                <w:sz w:val="28"/>
                <w:szCs w:val="28"/>
              </w:rPr>
              <w:t>образований</w:t>
            </w:r>
            <w:r w:rsidRPr="00D41F01">
              <w:rPr>
                <w:sz w:val="28"/>
                <w:szCs w:val="28"/>
              </w:rPr>
              <w:t xml:space="preserve"> на осуществление части полномочий по решению вопросов  местного значения в соответствии с заключенными соглашениями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Style w:val="FontStyle38"/>
                <w:sz w:val="28"/>
                <w:szCs w:val="28"/>
              </w:rPr>
              <w:t>о</w:t>
            </w:r>
            <w:r w:rsidRPr="00986839">
              <w:rPr>
                <w:rStyle w:val="FontStyle38"/>
                <w:sz w:val="28"/>
                <w:szCs w:val="28"/>
              </w:rPr>
              <w:t xml:space="preserve"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</w:t>
            </w:r>
            <w:r w:rsidRPr="00986839">
              <w:rPr>
                <w:rStyle w:val="FontStyle38"/>
                <w:sz w:val="28"/>
                <w:szCs w:val="28"/>
              </w:rPr>
              <w:lastRenderedPageBreak/>
              <w:t>самоуправления в соответствии с жилищным</w:t>
            </w:r>
            <w:proofErr w:type="gramEnd"/>
            <w:r w:rsidRPr="00986839">
              <w:rPr>
                <w:rStyle w:val="FontStyle38"/>
                <w:sz w:val="28"/>
                <w:szCs w:val="28"/>
              </w:rPr>
              <w:t xml:space="preserve"> законодательством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30628D" w:rsidRPr="00FC071C" w:rsidRDefault="0030628D" w:rsidP="009B519E">
            <w:pPr>
              <w:jc w:val="center"/>
              <w:rPr>
                <w:sz w:val="28"/>
              </w:rPr>
            </w:pPr>
            <w:r w:rsidRPr="00FC071C">
              <w:rPr>
                <w:sz w:val="28"/>
              </w:rPr>
              <w:lastRenderedPageBreak/>
              <w:t>1,0</w:t>
            </w:r>
          </w:p>
        </w:tc>
      </w:tr>
      <w:tr w:rsidR="0030628D" w:rsidRPr="00D95FB0" w:rsidTr="009B519E">
        <w:trPr>
          <w:trHeight w:val="2028"/>
        </w:trPr>
        <w:tc>
          <w:tcPr>
            <w:tcW w:w="3016" w:type="dxa"/>
          </w:tcPr>
          <w:p w:rsidR="0030628D" w:rsidRPr="00D41F01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30320240014100000</w:t>
            </w:r>
            <w:r w:rsidRPr="00D41F01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5382" w:type="dxa"/>
          </w:tcPr>
          <w:p w:rsidR="0030628D" w:rsidRDefault="0030628D" w:rsidP="009B519E">
            <w:pPr>
              <w:rPr>
                <w:sz w:val="28"/>
              </w:rPr>
            </w:pPr>
            <w:r w:rsidRPr="00D41F01">
              <w:rPr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r>
              <w:rPr>
                <w:sz w:val="28"/>
                <w:szCs w:val="28"/>
              </w:rPr>
              <w:t>образований</w:t>
            </w:r>
            <w:r w:rsidRPr="00D41F01">
              <w:rPr>
                <w:sz w:val="28"/>
                <w:szCs w:val="28"/>
              </w:rPr>
              <w:t xml:space="preserve"> на осуществление части полномочий по решению вопросов  местного значения в соответствии с заключенными соглашениями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Style w:val="FontStyle38"/>
                <w:sz w:val="28"/>
                <w:szCs w:val="28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30628D" w:rsidRPr="00FC071C" w:rsidRDefault="0030628D" w:rsidP="009B519E">
            <w:pPr>
              <w:jc w:val="center"/>
              <w:rPr>
                <w:sz w:val="28"/>
              </w:rPr>
            </w:pPr>
          </w:p>
        </w:tc>
      </w:tr>
      <w:tr w:rsidR="0030628D" w:rsidRPr="00D95FB0" w:rsidTr="009B519E">
        <w:trPr>
          <w:trHeight w:val="2028"/>
        </w:trPr>
        <w:tc>
          <w:tcPr>
            <w:tcW w:w="3016" w:type="dxa"/>
          </w:tcPr>
          <w:p w:rsidR="0030628D" w:rsidRPr="00D41F01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30320240014100000</w:t>
            </w:r>
            <w:r w:rsidRPr="00D41F01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5382" w:type="dxa"/>
          </w:tcPr>
          <w:p w:rsidR="0030628D" w:rsidRDefault="0030628D" w:rsidP="009B519E">
            <w:pPr>
              <w:rPr>
                <w:sz w:val="28"/>
              </w:rPr>
            </w:pPr>
            <w:r w:rsidRPr="00D41F01">
              <w:rPr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r>
              <w:rPr>
                <w:sz w:val="28"/>
                <w:szCs w:val="28"/>
              </w:rPr>
              <w:t>образований</w:t>
            </w:r>
            <w:r w:rsidRPr="00D41F01">
              <w:rPr>
                <w:sz w:val="28"/>
                <w:szCs w:val="28"/>
              </w:rPr>
              <w:t xml:space="preserve"> на осуществление части полномочий по решению вопросов  местного значения в соответствии с заключенными соглашениями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Style w:val="FontStyle38"/>
                <w:sz w:val="28"/>
                <w:szCs w:val="28"/>
              </w:rPr>
              <w:t>организация и о</w:t>
            </w:r>
            <w:r w:rsidRPr="00986839">
              <w:rPr>
                <w:rStyle w:val="FontStyle38"/>
                <w:sz w:val="28"/>
                <w:szCs w:val="28"/>
              </w:rPr>
              <w:t xml:space="preserve">существление </w:t>
            </w:r>
            <w:r>
              <w:rPr>
                <w:rStyle w:val="FontStyle38"/>
                <w:sz w:val="28"/>
                <w:szCs w:val="28"/>
              </w:rPr>
              <w:t>мероприятий по территориальной и гражданской обороне, защите населения и территории сельского поселения от чрезвычайных ситуаций природного и техногенного характера на территории сельского поселения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30628D" w:rsidRPr="00FC071C" w:rsidRDefault="0030628D" w:rsidP="009B519E">
            <w:pPr>
              <w:jc w:val="center"/>
              <w:rPr>
                <w:sz w:val="28"/>
              </w:rPr>
            </w:pPr>
          </w:p>
        </w:tc>
      </w:tr>
      <w:tr w:rsidR="0030628D" w:rsidRPr="00D95FB0" w:rsidTr="009B519E">
        <w:trPr>
          <w:trHeight w:val="2028"/>
        </w:trPr>
        <w:tc>
          <w:tcPr>
            <w:tcW w:w="3016" w:type="dxa"/>
          </w:tcPr>
          <w:p w:rsidR="0030628D" w:rsidRPr="00D41F01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30320240014100000</w:t>
            </w:r>
            <w:r w:rsidRPr="00D41F01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5382" w:type="dxa"/>
          </w:tcPr>
          <w:p w:rsidR="0030628D" w:rsidRDefault="0030628D" w:rsidP="009B519E">
            <w:pPr>
              <w:rPr>
                <w:sz w:val="28"/>
              </w:rPr>
            </w:pPr>
            <w:r w:rsidRPr="00D41F01">
              <w:rPr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r>
              <w:rPr>
                <w:sz w:val="28"/>
                <w:szCs w:val="28"/>
              </w:rPr>
              <w:t>образований</w:t>
            </w:r>
            <w:r w:rsidRPr="00D41F01">
              <w:rPr>
                <w:sz w:val="28"/>
                <w:szCs w:val="28"/>
              </w:rPr>
              <w:t xml:space="preserve"> на осуществление части полномочий по решению вопросов  местного значения в соответствии с заключенными соглашениями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(</w:t>
            </w:r>
            <w:r w:rsidRPr="00986839">
              <w:rPr>
                <w:rStyle w:val="FontStyle38"/>
                <w:sz w:val="28"/>
                <w:szCs w:val="28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30628D" w:rsidRPr="00FC071C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30,0</w:t>
            </w:r>
          </w:p>
        </w:tc>
      </w:tr>
      <w:tr w:rsidR="0030628D" w:rsidRPr="00D95FB0" w:rsidTr="009B519E">
        <w:trPr>
          <w:trHeight w:val="2028"/>
        </w:trPr>
        <w:tc>
          <w:tcPr>
            <w:tcW w:w="3016" w:type="dxa"/>
          </w:tcPr>
          <w:p w:rsidR="0030628D" w:rsidRPr="00D41F01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30320240014100000</w:t>
            </w:r>
            <w:r w:rsidRPr="00D41F01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5382" w:type="dxa"/>
          </w:tcPr>
          <w:p w:rsidR="0030628D" w:rsidRDefault="0030628D" w:rsidP="009B519E">
            <w:pPr>
              <w:rPr>
                <w:sz w:val="28"/>
              </w:rPr>
            </w:pPr>
            <w:r w:rsidRPr="00D41F01">
              <w:rPr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r>
              <w:rPr>
                <w:sz w:val="28"/>
                <w:szCs w:val="28"/>
              </w:rPr>
              <w:t>образований</w:t>
            </w:r>
            <w:r w:rsidRPr="00D41F01">
              <w:rPr>
                <w:sz w:val="28"/>
                <w:szCs w:val="28"/>
              </w:rPr>
              <w:t xml:space="preserve"> на осуществление части полномочий по решению вопросов  местного значения в соответствии с заключенными соглашениями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Style w:val="FontStyle38"/>
                <w:sz w:val="28"/>
                <w:szCs w:val="2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30628D" w:rsidRPr="00FC071C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189,3</w:t>
            </w:r>
          </w:p>
        </w:tc>
      </w:tr>
      <w:tr w:rsidR="0030628D" w:rsidRPr="00D95FB0" w:rsidTr="009B519E">
        <w:trPr>
          <w:trHeight w:val="2028"/>
        </w:trPr>
        <w:tc>
          <w:tcPr>
            <w:tcW w:w="3016" w:type="dxa"/>
          </w:tcPr>
          <w:p w:rsidR="0030628D" w:rsidRPr="00D41F01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30320240014100000</w:t>
            </w:r>
            <w:r w:rsidRPr="00D41F01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5382" w:type="dxa"/>
          </w:tcPr>
          <w:p w:rsidR="0030628D" w:rsidRDefault="0030628D" w:rsidP="009B519E">
            <w:pPr>
              <w:rPr>
                <w:sz w:val="28"/>
              </w:rPr>
            </w:pPr>
            <w:r w:rsidRPr="00D41F01">
              <w:rPr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r>
              <w:rPr>
                <w:sz w:val="28"/>
                <w:szCs w:val="28"/>
              </w:rPr>
              <w:t>образований</w:t>
            </w:r>
            <w:r w:rsidRPr="00D41F01">
              <w:rPr>
                <w:sz w:val="28"/>
                <w:szCs w:val="28"/>
              </w:rPr>
              <w:t xml:space="preserve"> на осуществление части полномочий по решению вопросов  местного значения в соответствии с заключенными соглашениями</w:t>
            </w:r>
            <w:r>
              <w:rPr>
                <w:sz w:val="28"/>
                <w:szCs w:val="28"/>
              </w:rPr>
              <w:t xml:space="preserve"> </w:t>
            </w:r>
            <w:r w:rsidRPr="008D3776">
              <w:rPr>
                <w:sz w:val="28"/>
                <w:szCs w:val="28"/>
              </w:rPr>
              <w:t>(организация ритуальных услуг и содержание мест захоронения)</w:t>
            </w:r>
          </w:p>
        </w:tc>
        <w:tc>
          <w:tcPr>
            <w:tcW w:w="1739" w:type="dxa"/>
          </w:tcPr>
          <w:p w:rsidR="0030628D" w:rsidRPr="00FC071C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30628D" w:rsidRPr="00D95FB0" w:rsidTr="009B519E">
        <w:trPr>
          <w:trHeight w:val="2028"/>
        </w:trPr>
        <w:tc>
          <w:tcPr>
            <w:tcW w:w="3016" w:type="dxa"/>
          </w:tcPr>
          <w:p w:rsidR="0030628D" w:rsidRPr="00D41F01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30320240014100000</w:t>
            </w:r>
            <w:r w:rsidRPr="00D41F01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5382" w:type="dxa"/>
          </w:tcPr>
          <w:p w:rsidR="0030628D" w:rsidRDefault="0030628D" w:rsidP="009B519E">
            <w:pPr>
              <w:rPr>
                <w:sz w:val="28"/>
              </w:rPr>
            </w:pPr>
            <w:r w:rsidRPr="00D41F01">
              <w:rPr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r>
              <w:rPr>
                <w:sz w:val="28"/>
                <w:szCs w:val="28"/>
              </w:rPr>
              <w:t>образований</w:t>
            </w:r>
            <w:r w:rsidRPr="00D41F01">
              <w:rPr>
                <w:sz w:val="28"/>
                <w:szCs w:val="28"/>
              </w:rPr>
              <w:t xml:space="preserve"> на осуществление части полномочий по решению вопросов  местного значения в соответствии с заключенными соглашениями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Style w:val="FontStyle38"/>
                <w:sz w:val="28"/>
                <w:szCs w:val="28"/>
              </w:rPr>
              <w:t xml:space="preserve">организация в границах поселения водоснабжения населения, снабжения населения топливом в пределах полномочий, установленных </w:t>
            </w:r>
            <w:r>
              <w:rPr>
                <w:rStyle w:val="FontStyle38"/>
                <w:sz w:val="28"/>
                <w:szCs w:val="28"/>
              </w:rPr>
              <w:lastRenderedPageBreak/>
              <w:t>законодательством Российской Федерации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30628D" w:rsidRPr="00FC071C" w:rsidRDefault="0030628D" w:rsidP="009B519E">
            <w:pPr>
              <w:jc w:val="center"/>
              <w:rPr>
                <w:sz w:val="28"/>
              </w:rPr>
            </w:pPr>
            <w:r w:rsidRPr="00FC071C">
              <w:rPr>
                <w:sz w:val="28"/>
              </w:rPr>
              <w:lastRenderedPageBreak/>
              <w:t>1,0</w:t>
            </w:r>
          </w:p>
        </w:tc>
      </w:tr>
      <w:tr w:rsidR="0030628D" w:rsidTr="009B519E">
        <w:tc>
          <w:tcPr>
            <w:tcW w:w="3016" w:type="dxa"/>
          </w:tcPr>
          <w:p w:rsidR="0030628D" w:rsidRDefault="0030628D" w:rsidP="009B519E">
            <w:pPr>
              <w:jc w:val="center"/>
              <w:rPr>
                <w:sz w:val="28"/>
              </w:rPr>
            </w:pPr>
          </w:p>
        </w:tc>
        <w:tc>
          <w:tcPr>
            <w:tcW w:w="5382" w:type="dxa"/>
          </w:tcPr>
          <w:p w:rsidR="0030628D" w:rsidRPr="006613FD" w:rsidRDefault="0030628D" w:rsidP="009B519E">
            <w:pPr>
              <w:rPr>
                <w:b/>
                <w:sz w:val="28"/>
              </w:rPr>
            </w:pPr>
            <w:r w:rsidRPr="006613FD">
              <w:rPr>
                <w:b/>
                <w:sz w:val="28"/>
              </w:rPr>
              <w:t>Итого дотаций и субвенций</w:t>
            </w:r>
          </w:p>
        </w:tc>
        <w:tc>
          <w:tcPr>
            <w:tcW w:w="1739" w:type="dxa"/>
          </w:tcPr>
          <w:p w:rsidR="0030628D" w:rsidRPr="005D0985" w:rsidRDefault="0030628D" w:rsidP="009B519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4 493,3</w:t>
            </w:r>
          </w:p>
        </w:tc>
      </w:tr>
      <w:tr w:rsidR="0030628D" w:rsidTr="009B519E">
        <w:tc>
          <w:tcPr>
            <w:tcW w:w="3016" w:type="dxa"/>
          </w:tcPr>
          <w:p w:rsidR="0030628D" w:rsidRDefault="0030628D" w:rsidP="009B5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30320229999100000150</w:t>
            </w:r>
          </w:p>
        </w:tc>
        <w:tc>
          <w:tcPr>
            <w:tcW w:w="5382" w:type="dxa"/>
          </w:tcPr>
          <w:p w:rsidR="0030628D" w:rsidRDefault="0030628D" w:rsidP="009B519E">
            <w:pPr>
              <w:rPr>
                <w:sz w:val="28"/>
              </w:rPr>
            </w:pPr>
            <w:r>
              <w:rPr>
                <w:sz w:val="2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1739" w:type="dxa"/>
          </w:tcPr>
          <w:p w:rsidR="0030628D" w:rsidRDefault="0030628D" w:rsidP="009B519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574,5</w:t>
            </w:r>
          </w:p>
        </w:tc>
      </w:tr>
      <w:tr w:rsidR="0030628D" w:rsidTr="009B519E">
        <w:tc>
          <w:tcPr>
            <w:tcW w:w="8398" w:type="dxa"/>
            <w:gridSpan w:val="2"/>
          </w:tcPr>
          <w:p w:rsidR="0030628D" w:rsidRDefault="0030628D" w:rsidP="009B519E">
            <w:pPr>
              <w:rPr>
                <w:sz w:val="28"/>
              </w:rPr>
            </w:pPr>
            <w:r>
              <w:rPr>
                <w:sz w:val="28"/>
              </w:rPr>
              <w:t>ВСЕГО ДОХОДОВ</w:t>
            </w:r>
          </w:p>
        </w:tc>
        <w:tc>
          <w:tcPr>
            <w:tcW w:w="1739" w:type="dxa"/>
          </w:tcPr>
          <w:p w:rsidR="0030628D" w:rsidRPr="003D4EB4" w:rsidRDefault="0030628D" w:rsidP="009B519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5 870,1</w:t>
            </w:r>
          </w:p>
        </w:tc>
      </w:tr>
    </w:tbl>
    <w:p w:rsidR="0030628D" w:rsidRDefault="0030628D" w:rsidP="0030628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</w:t>
      </w:r>
    </w:p>
    <w:p w:rsidR="0030628D" w:rsidRDefault="0030628D">
      <w:pPr>
        <w:spacing w:line="259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0628D" w:rsidTr="009B519E">
        <w:tc>
          <w:tcPr>
            <w:tcW w:w="2500" w:type="pct"/>
          </w:tcPr>
          <w:p w:rsidR="0030628D" w:rsidRDefault="0030628D" w:rsidP="009B519E"/>
        </w:tc>
        <w:tc>
          <w:tcPr>
            <w:tcW w:w="2500" w:type="pct"/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30628D" w:rsidRPr="00903E3A" w:rsidTr="009B519E">
        <w:tc>
          <w:tcPr>
            <w:tcW w:w="2500" w:type="pct"/>
          </w:tcPr>
          <w:p w:rsidR="0030628D" w:rsidRDefault="0030628D" w:rsidP="009B519E"/>
        </w:tc>
        <w:tc>
          <w:tcPr>
            <w:tcW w:w="2500" w:type="pct"/>
          </w:tcPr>
          <w:p w:rsidR="0030628D" w:rsidRDefault="0030628D" w:rsidP="009B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</w:p>
          <w:p w:rsidR="0030628D" w:rsidRPr="002735C0" w:rsidRDefault="0030628D" w:rsidP="009B519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34 от 06.12.2023 год</w:t>
            </w:r>
          </w:p>
        </w:tc>
      </w:tr>
      <w:tr w:rsidR="0030628D" w:rsidRPr="00903E3A" w:rsidTr="009B519E">
        <w:tc>
          <w:tcPr>
            <w:tcW w:w="2500" w:type="pct"/>
          </w:tcPr>
          <w:p w:rsidR="0030628D" w:rsidRPr="00266F9A" w:rsidRDefault="0030628D" w:rsidP="009B519E"/>
        </w:tc>
        <w:tc>
          <w:tcPr>
            <w:tcW w:w="2500" w:type="pct"/>
          </w:tcPr>
          <w:p w:rsidR="0030628D" w:rsidRPr="002735C0" w:rsidRDefault="0030628D" w:rsidP="009B519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внесение изменений в решение Собрания депутатов №45 от 22.12.2022 г.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Лобанихинский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Новичихинского района на 2023 год»</w:t>
            </w:r>
          </w:p>
        </w:tc>
      </w:tr>
    </w:tbl>
    <w:p w:rsidR="0030628D" w:rsidRPr="001C4F8D" w:rsidRDefault="0030628D" w:rsidP="0030628D"/>
    <w:p w:rsidR="0030628D" w:rsidRPr="001C4F8D" w:rsidRDefault="0030628D" w:rsidP="0030628D"/>
    <w:p w:rsidR="0030628D" w:rsidRPr="001C4F8D" w:rsidRDefault="0030628D" w:rsidP="0030628D"/>
    <w:p w:rsidR="0030628D" w:rsidRPr="001C4F8D" w:rsidRDefault="0030628D" w:rsidP="0030628D">
      <w:pPr>
        <w:jc w:val="center"/>
      </w:pPr>
      <w:r w:rsidRPr="001C4F8D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2023 год</w:t>
      </w:r>
    </w:p>
    <w:p w:rsidR="0030628D" w:rsidRPr="001C4F8D" w:rsidRDefault="0030628D" w:rsidP="0030628D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30628D" w:rsidTr="009B519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0628D" w:rsidTr="009B519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FA06AE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</w:tbl>
    <w:p w:rsidR="0030628D" w:rsidRDefault="0030628D" w:rsidP="0030628D">
      <w:pPr>
        <w:sectPr w:rsidR="0030628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0628D" w:rsidTr="009B519E">
        <w:tc>
          <w:tcPr>
            <w:tcW w:w="2500" w:type="pct"/>
          </w:tcPr>
          <w:p w:rsidR="0030628D" w:rsidRDefault="0030628D" w:rsidP="009B519E"/>
        </w:tc>
        <w:tc>
          <w:tcPr>
            <w:tcW w:w="2500" w:type="pct"/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0628D" w:rsidRPr="00903E3A" w:rsidTr="009B519E">
        <w:tc>
          <w:tcPr>
            <w:tcW w:w="2500" w:type="pct"/>
          </w:tcPr>
          <w:p w:rsidR="0030628D" w:rsidRDefault="0030628D" w:rsidP="009B519E"/>
        </w:tc>
        <w:tc>
          <w:tcPr>
            <w:tcW w:w="2500" w:type="pct"/>
          </w:tcPr>
          <w:p w:rsidR="0030628D" w:rsidRDefault="0030628D" w:rsidP="009B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</w:p>
          <w:p w:rsidR="0030628D" w:rsidRPr="002735C0" w:rsidRDefault="0030628D" w:rsidP="009B519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34 от 06.12.2023 год</w:t>
            </w:r>
          </w:p>
        </w:tc>
      </w:tr>
      <w:tr w:rsidR="0030628D" w:rsidRPr="00903E3A" w:rsidTr="009B519E">
        <w:tc>
          <w:tcPr>
            <w:tcW w:w="2500" w:type="pct"/>
          </w:tcPr>
          <w:p w:rsidR="0030628D" w:rsidRPr="00266F9A" w:rsidRDefault="0030628D" w:rsidP="009B519E"/>
        </w:tc>
        <w:tc>
          <w:tcPr>
            <w:tcW w:w="2500" w:type="pct"/>
          </w:tcPr>
          <w:p w:rsidR="0030628D" w:rsidRPr="002735C0" w:rsidRDefault="0030628D" w:rsidP="009B519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внесение изменений в решение Собрания депутатов №45 от 22.12.2022 г.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Лобанихинский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Новичихинского района на 2023 год»</w:t>
            </w:r>
          </w:p>
        </w:tc>
      </w:tr>
    </w:tbl>
    <w:p w:rsidR="0030628D" w:rsidRPr="001C4F8D" w:rsidRDefault="0030628D" w:rsidP="0030628D"/>
    <w:p w:rsidR="0030628D" w:rsidRPr="001C4F8D" w:rsidRDefault="0030628D" w:rsidP="0030628D"/>
    <w:p w:rsidR="0030628D" w:rsidRPr="001C4F8D" w:rsidRDefault="0030628D" w:rsidP="0030628D"/>
    <w:p w:rsidR="0030628D" w:rsidRPr="001C4F8D" w:rsidRDefault="0030628D" w:rsidP="0030628D">
      <w:pPr>
        <w:jc w:val="center"/>
      </w:pPr>
      <w:r w:rsidRPr="001C4F8D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30628D" w:rsidRPr="001C4F8D" w:rsidRDefault="0030628D" w:rsidP="0030628D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30628D" w:rsidTr="009B51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0628D" w:rsidTr="009B51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28D" w:rsidTr="009B51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A07831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30628D" w:rsidTr="009B51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37F01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950,2</w:t>
            </w:r>
          </w:p>
        </w:tc>
      </w:tr>
      <w:tr w:rsidR="0030628D" w:rsidTr="009B51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0628D" w:rsidTr="009B51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37F01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1 383,2</w:t>
            </w:r>
          </w:p>
        </w:tc>
      </w:tr>
      <w:tr w:rsidR="0030628D" w:rsidTr="009B51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30628D" w:rsidTr="009B51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39068F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30628D" w:rsidTr="009B51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37F01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1 417,6</w:t>
            </w:r>
          </w:p>
        </w:tc>
      </w:tr>
      <w:tr w:rsidR="0030628D" w:rsidTr="009B51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628D" w:rsidTr="009B51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37F01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1 009,1</w:t>
            </w:r>
          </w:p>
        </w:tc>
      </w:tr>
      <w:tr w:rsidR="0030628D" w:rsidTr="009B51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37F01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364,5</w:t>
            </w:r>
          </w:p>
        </w:tc>
      </w:tr>
      <w:tr w:rsidR="0030628D" w:rsidTr="009B51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0628D" w:rsidTr="009B51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37F01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5 987,1</w:t>
            </w:r>
          </w:p>
        </w:tc>
      </w:tr>
    </w:tbl>
    <w:p w:rsidR="0030628D" w:rsidRDefault="0030628D" w:rsidP="0030628D">
      <w:pPr>
        <w:sectPr w:rsidR="0030628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30628D" w:rsidTr="009B519E">
        <w:tc>
          <w:tcPr>
            <w:tcW w:w="2498" w:type="pct"/>
          </w:tcPr>
          <w:p w:rsidR="0030628D" w:rsidRDefault="0030628D" w:rsidP="009B519E"/>
        </w:tc>
        <w:tc>
          <w:tcPr>
            <w:tcW w:w="2499" w:type="pct"/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30628D" w:rsidRDefault="0030628D" w:rsidP="009B519E"/>
        </w:tc>
      </w:tr>
      <w:tr w:rsidR="0030628D" w:rsidRPr="00903E3A" w:rsidTr="009B519E">
        <w:tc>
          <w:tcPr>
            <w:tcW w:w="2498" w:type="pct"/>
          </w:tcPr>
          <w:p w:rsidR="0030628D" w:rsidRDefault="0030628D" w:rsidP="009B519E"/>
        </w:tc>
        <w:tc>
          <w:tcPr>
            <w:tcW w:w="2499" w:type="pct"/>
          </w:tcPr>
          <w:p w:rsidR="0030628D" w:rsidRDefault="0030628D" w:rsidP="009B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</w:p>
          <w:p w:rsidR="0030628D" w:rsidRPr="002735C0" w:rsidRDefault="0030628D" w:rsidP="009B519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34 от 06.12.2023 год</w:t>
            </w:r>
          </w:p>
        </w:tc>
        <w:tc>
          <w:tcPr>
            <w:tcW w:w="3" w:type="pct"/>
          </w:tcPr>
          <w:p w:rsidR="0030628D" w:rsidRPr="00266F9A" w:rsidRDefault="0030628D" w:rsidP="009B519E"/>
        </w:tc>
      </w:tr>
      <w:tr w:rsidR="0030628D" w:rsidRPr="00903E3A" w:rsidTr="009B519E">
        <w:tc>
          <w:tcPr>
            <w:tcW w:w="2498" w:type="pct"/>
          </w:tcPr>
          <w:p w:rsidR="0030628D" w:rsidRPr="00266F9A" w:rsidRDefault="0030628D" w:rsidP="009B519E"/>
        </w:tc>
        <w:tc>
          <w:tcPr>
            <w:tcW w:w="2499" w:type="pct"/>
          </w:tcPr>
          <w:p w:rsidR="0030628D" w:rsidRPr="002735C0" w:rsidRDefault="0030628D" w:rsidP="009B519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внесение изменений в решение Собрания депутатов №45 от 22.12.2022 г.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Лобанихинский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Новичихинского района на 2023 год»</w:t>
            </w:r>
          </w:p>
        </w:tc>
        <w:tc>
          <w:tcPr>
            <w:tcW w:w="3" w:type="pct"/>
          </w:tcPr>
          <w:p w:rsidR="0030628D" w:rsidRPr="001C4F8D" w:rsidRDefault="0030628D" w:rsidP="009B519E"/>
        </w:tc>
      </w:tr>
      <w:tr w:rsidR="0030628D" w:rsidRPr="00903E3A" w:rsidTr="009B519E">
        <w:trPr>
          <w:gridAfter w:val="1"/>
          <w:wAfter w:w="3" w:type="pct"/>
        </w:trPr>
        <w:tc>
          <w:tcPr>
            <w:tcW w:w="2498" w:type="pct"/>
          </w:tcPr>
          <w:p w:rsidR="0030628D" w:rsidRPr="001C4F8D" w:rsidRDefault="0030628D" w:rsidP="009B519E"/>
        </w:tc>
        <w:tc>
          <w:tcPr>
            <w:tcW w:w="2499" w:type="pct"/>
          </w:tcPr>
          <w:p w:rsidR="0030628D" w:rsidRPr="001C4F8D" w:rsidRDefault="0030628D" w:rsidP="009B519E"/>
        </w:tc>
      </w:tr>
      <w:tr w:rsidR="0030628D" w:rsidRPr="00903E3A" w:rsidTr="009B519E">
        <w:trPr>
          <w:gridAfter w:val="1"/>
          <w:wAfter w:w="3" w:type="pct"/>
        </w:trPr>
        <w:tc>
          <w:tcPr>
            <w:tcW w:w="2498" w:type="pct"/>
          </w:tcPr>
          <w:p w:rsidR="0030628D" w:rsidRPr="001C4F8D" w:rsidRDefault="0030628D" w:rsidP="009B519E"/>
        </w:tc>
        <w:tc>
          <w:tcPr>
            <w:tcW w:w="2499" w:type="pct"/>
          </w:tcPr>
          <w:p w:rsidR="0030628D" w:rsidRPr="001C4F8D" w:rsidRDefault="0030628D" w:rsidP="009B519E"/>
        </w:tc>
      </w:tr>
      <w:tr w:rsidR="0030628D" w:rsidRPr="00903E3A" w:rsidTr="009B519E">
        <w:trPr>
          <w:gridAfter w:val="1"/>
          <w:wAfter w:w="3" w:type="pct"/>
        </w:trPr>
        <w:tc>
          <w:tcPr>
            <w:tcW w:w="2498" w:type="pct"/>
          </w:tcPr>
          <w:p w:rsidR="0030628D" w:rsidRPr="001C4F8D" w:rsidRDefault="0030628D" w:rsidP="009B519E"/>
        </w:tc>
        <w:tc>
          <w:tcPr>
            <w:tcW w:w="2499" w:type="pct"/>
          </w:tcPr>
          <w:p w:rsidR="0030628D" w:rsidRPr="001C4F8D" w:rsidRDefault="0030628D" w:rsidP="009B519E"/>
        </w:tc>
      </w:tr>
    </w:tbl>
    <w:p w:rsidR="0030628D" w:rsidRPr="001C4F8D" w:rsidRDefault="0030628D" w:rsidP="0030628D">
      <w:pPr>
        <w:jc w:val="center"/>
      </w:pPr>
      <w:r w:rsidRPr="001C4F8D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p w:rsidR="0030628D" w:rsidRPr="001C4F8D" w:rsidRDefault="0030628D" w:rsidP="0030628D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01A6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5 987,1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536D3F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3 030,8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373581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373581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373581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7146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950,2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7146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950,2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373581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454,5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373581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7146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местных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админитсраций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7146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1 383,2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7146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1 362,2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373581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1 265,2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7146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7146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7146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CC5079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CC5079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CC5079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CC5079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7146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1 417,6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7146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1 417,6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7146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1 417,6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7146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1 417,6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632E49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1 010,1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632E49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1009,1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F2571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F2571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CC5079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CC5079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E4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32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632E49" w:rsidRDefault="0030628D" w:rsidP="009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632E49" w:rsidRDefault="0030628D" w:rsidP="009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632E49" w:rsidRDefault="0030628D" w:rsidP="009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632E49" w:rsidRDefault="0030628D" w:rsidP="009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632E49" w:rsidRDefault="0030628D" w:rsidP="009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632E49" w:rsidRDefault="0030628D" w:rsidP="009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632E49" w:rsidRDefault="0030628D" w:rsidP="009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632E49" w:rsidRDefault="0030628D" w:rsidP="009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632E49" w:rsidRDefault="0030628D" w:rsidP="009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632E49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394,5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632E49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364,5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F2571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632E49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536D3F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использование и популяризация объектов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0628D" w:rsidTr="009B51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30628D" w:rsidRDefault="0030628D" w:rsidP="0030628D"/>
    <w:p w:rsidR="0030628D" w:rsidRDefault="0030628D" w:rsidP="0030628D">
      <w:pPr>
        <w:sectPr w:rsidR="0030628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0628D" w:rsidTr="009B519E">
        <w:tc>
          <w:tcPr>
            <w:tcW w:w="2500" w:type="pct"/>
          </w:tcPr>
          <w:p w:rsidR="0030628D" w:rsidRDefault="0030628D" w:rsidP="009B519E"/>
        </w:tc>
        <w:tc>
          <w:tcPr>
            <w:tcW w:w="2500" w:type="pct"/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0628D" w:rsidRPr="00903E3A" w:rsidTr="009B519E">
        <w:tc>
          <w:tcPr>
            <w:tcW w:w="2500" w:type="pct"/>
          </w:tcPr>
          <w:p w:rsidR="0030628D" w:rsidRDefault="0030628D" w:rsidP="009B519E"/>
        </w:tc>
        <w:tc>
          <w:tcPr>
            <w:tcW w:w="2500" w:type="pct"/>
          </w:tcPr>
          <w:p w:rsidR="0030628D" w:rsidRDefault="0030628D" w:rsidP="009B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</w:p>
          <w:p w:rsidR="0030628D" w:rsidRPr="002735C0" w:rsidRDefault="0030628D" w:rsidP="009B519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34 от 06.12.2023 год</w:t>
            </w:r>
          </w:p>
        </w:tc>
      </w:tr>
      <w:tr w:rsidR="0030628D" w:rsidRPr="00903E3A" w:rsidTr="009B519E">
        <w:tc>
          <w:tcPr>
            <w:tcW w:w="2500" w:type="pct"/>
          </w:tcPr>
          <w:p w:rsidR="0030628D" w:rsidRPr="00266F9A" w:rsidRDefault="0030628D" w:rsidP="009B519E"/>
        </w:tc>
        <w:tc>
          <w:tcPr>
            <w:tcW w:w="2500" w:type="pct"/>
          </w:tcPr>
          <w:p w:rsidR="0030628D" w:rsidRPr="002735C0" w:rsidRDefault="0030628D" w:rsidP="009B519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внесение изменений в решение Собрания депутатов №45 от 22.12.2022 г.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Лобанихинский сельсовет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Новичихинского района на 2023 год»</w:t>
            </w:r>
          </w:p>
        </w:tc>
      </w:tr>
      <w:tr w:rsidR="0030628D" w:rsidRPr="00903E3A" w:rsidTr="009B519E">
        <w:tc>
          <w:tcPr>
            <w:tcW w:w="2500" w:type="pct"/>
          </w:tcPr>
          <w:p w:rsidR="0030628D" w:rsidRPr="001C4F8D" w:rsidRDefault="0030628D" w:rsidP="009B519E"/>
        </w:tc>
        <w:tc>
          <w:tcPr>
            <w:tcW w:w="2500" w:type="pct"/>
          </w:tcPr>
          <w:p w:rsidR="0030628D" w:rsidRPr="001C4F8D" w:rsidRDefault="0030628D" w:rsidP="009B519E"/>
        </w:tc>
      </w:tr>
      <w:tr w:rsidR="0030628D" w:rsidRPr="00903E3A" w:rsidTr="009B519E">
        <w:tc>
          <w:tcPr>
            <w:tcW w:w="2500" w:type="pct"/>
          </w:tcPr>
          <w:p w:rsidR="0030628D" w:rsidRPr="001C4F8D" w:rsidRDefault="0030628D" w:rsidP="009B519E"/>
        </w:tc>
        <w:tc>
          <w:tcPr>
            <w:tcW w:w="2500" w:type="pct"/>
          </w:tcPr>
          <w:p w:rsidR="0030628D" w:rsidRPr="001C4F8D" w:rsidRDefault="0030628D" w:rsidP="009B519E"/>
        </w:tc>
      </w:tr>
      <w:tr w:rsidR="0030628D" w:rsidRPr="00903E3A" w:rsidTr="009B519E">
        <w:tc>
          <w:tcPr>
            <w:tcW w:w="2500" w:type="pct"/>
          </w:tcPr>
          <w:p w:rsidR="0030628D" w:rsidRPr="001C4F8D" w:rsidRDefault="0030628D" w:rsidP="009B519E"/>
        </w:tc>
        <w:tc>
          <w:tcPr>
            <w:tcW w:w="2500" w:type="pct"/>
          </w:tcPr>
          <w:p w:rsidR="0030628D" w:rsidRPr="001C4F8D" w:rsidRDefault="0030628D" w:rsidP="009B519E"/>
        </w:tc>
      </w:tr>
    </w:tbl>
    <w:p w:rsidR="0030628D" w:rsidRPr="001C4F8D" w:rsidRDefault="0030628D" w:rsidP="0030628D">
      <w:pPr>
        <w:jc w:val="center"/>
      </w:pPr>
      <w:r w:rsidRPr="001C4F8D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30628D" w:rsidRPr="001C4F8D" w:rsidRDefault="0030628D" w:rsidP="0030628D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D759F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5 987,1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01A6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3 030,8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F44EBB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F44EBB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F44EBB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D759F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950,2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D759F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950,2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F44EBB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454,5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F44EBB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D759F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местных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админитсраций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D759F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1 383,2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D759F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1 362,2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F44EBB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1 265,2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D759F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D759F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D759F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8E380E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8E380E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8E380E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8E380E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D759F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1 417,6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D759F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1 417,6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D759F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1 417,6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D759F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1 417,6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D759F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1 010,3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D759F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1009,1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F44EBB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F44EBB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8E380E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8E380E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E4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32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4D759F" w:rsidRDefault="0030628D" w:rsidP="009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D87754" w:rsidRDefault="0030628D" w:rsidP="009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D87754" w:rsidRDefault="0030628D" w:rsidP="009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632E49" w:rsidRDefault="0030628D" w:rsidP="009B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D87754" w:rsidRDefault="0030628D" w:rsidP="009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D87754" w:rsidRDefault="0030628D" w:rsidP="009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D87754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394,5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D87754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364,5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D87754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D87754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0628D" w:rsidTr="009B519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Pr="001C4F8D" w:rsidRDefault="0030628D" w:rsidP="009B519E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28D" w:rsidRDefault="0030628D" w:rsidP="009B51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30628D" w:rsidRDefault="0030628D" w:rsidP="0030628D"/>
    <w:p w:rsidR="0030628D" w:rsidRDefault="0030628D" w:rsidP="0030628D">
      <w:pPr>
        <w:sectPr w:rsidR="0030628D">
          <w:pgSz w:w="11905" w:h="16837"/>
          <w:pgMar w:top="1440" w:right="1440" w:bottom="1440" w:left="1440" w:header="720" w:footer="720" w:gutter="0"/>
          <w:cols w:space="720"/>
        </w:sectPr>
      </w:pPr>
    </w:p>
    <w:p w:rsidR="0030628D" w:rsidRDefault="0030628D" w:rsidP="0030628D"/>
    <w:p w:rsidR="001C4C45" w:rsidRPr="00350335" w:rsidRDefault="001C4C45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1C4C45" w:rsidRPr="00350335" w:rsidSect="005E04B1">
      <w:pgSz w:w="11906" w:h="16838"/>
      <w:pgMar w:top="426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AF" w:rsidRDefault="00DF28AF" w:rsidP="001C3DCE">
      <w:pPr>
        <w:spacing w:after="0" w:line="240" w:lineRule="auto"/>
      </w:pPr>
      <w:r>
        <w:separator/>
      </w:r>
    </w:p>
  </w:endnote>
  <w:endnote w:type="continuationSeparator" w:id="0">
    <w:p w:rsidR="00DF28AF" w:rsidRDefault="00DF28AF" w:rsidP="001C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AF" w:rsidRDefault="00DF28AF" w:rsidP="001C3DCE">
      <w:pPr>
        <w:spacing w:after="0" w:line="240" w:lineRule="auto"/>
      </w:pPr>
      <w:r>
        <w:separator/>
      </w:r>
    </w:p>
  </w:footnote>
  <w:footnote w:type="continuationSeparator" w:id="0">
    <w:p w:rsidR="00DF28AF" w:rsidRDefault="00DF28AF" w:rsidP="001C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26C"/>
    <w:multiLevelType w:val="hybridMultilevel"/>
    <w:tmpl w:val="061A7534"/>
    <w:lvl w:ilvl="0" w:tplc="D644A05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32394A"/>
    <w:multiLevelType w:val="hybridMultilevel"/>
    <w:tmpl w:val="24C29438"/>
    <w:lvl w:ilvl="0" w:tplc="828CDC1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CD"/>
    <w:rsid w:val="00002A52"/>
    <w:rsid w:val="000C0870"/>
    <w:rsid w:val="000D7B55"/>
    <w:rsid w:val="000E51F7"/>
    <w:rsid w:val="00144535"/>
    <w:rsid w:val="001C3DCE"/>
    <w:rsid w:val="001C4C45"/>
    <w:rsid w:val="001D0D83"/>
    <w:rsid w:val="001E7F9B"/>
    <w:rsid w:val="00231A91"/>
    <w:rsid w:val="00235F1F"/>
    <w:rsid w:val="00257492"/>
    <w:rsid w:val="0030628D"/>
    <w:rsid w:val="003226E2"/>
    <w:rsid w:val="00350335"/>
    <w:rsid w:val="0035388C"/>
    <w:rsid w:val="003C28EE"/>
    <w:rsid w:val="004524E1"/>
    <w:rsid w:val="004C1311"/>
    <w:rsid w:val="004C62DE"/>
    <w:rsid w:val="00535B23"/>
    <w:rsid w:val="005572E1"/>
    <w:rsid w:val="00613868"/>
    <w:rsid w:val="00620F3B"/>
    <w:rsid w:val="00646F72"/>
    <w:rsid w:val="006C5258"/>
    <w:rsid w:val="006E630B"/>
    <w:rsid w:val="006F02E2"/>
    <w:rsid w:val="006F74CB"/>
    <w:rsid w:val="00753CB1"/>
    <w:rsid w:val="007803EA"/>
    <w:rsid w:val="007813E0"/>
    <w:rsid w:val="007F3E7E"/>
    <w:rsid w:val="00827510"/>
    <w:rsid w:val="008939CD"/>
    <w:rsid w:val="00921C92"/>
    <w:rsid w:val="009E1A37"/>
    <w:rsid w:val="00A1390D"/>
    <w:rsid w:val="00A153E1"/>
    <w:rsid w:val="00A24431"/>
    <w:rsid w:val="00B945E2"/>
    <w:rsid w:val="00C15D4D"/>
    <w:rsid w:val="00CA080F"/>
    <w:rsid w:val="00CB35A8"/>
    <w:rsid w:val="00CB3A78"/>
    <w:rsid w:val="00CC587E"/>
    <w:rsid w:val="00CC6F13"/>
    <w:rsid w:val="00CD053E"/>
    <w:rsid w:val="00CE20F3"/>
    <w:rsid w:val="00D37AF5"/>
    <w:rsid w:val="00D76F75"/>
    <w:rsid w:val="00DF28AF"/>
    <w:rsid w:val="00EB24C7"/>
    <w:rsid w:val="00F20E59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DCE"/>
  </w:style>
  <w:style w:type="paragraph" w:styleId="a5">
    <w:name w:val="footer"/>
    <w:basedOn w:val="a"/>
    <w:link w:val="a6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DCE"/>
  </w:style>
  <w:style w:type="paragraph" w:styleId="a7">
    <w:name w:val="Balloon Text"/>
    <w:basedOn w:val="a"/>
    <w:link w:val="a8"/>
    <w:uiPriority w:val="99"/>
    <w:semiHidden/>
    <w:unhideWhenUsed/>
    <w:rsid w:val="001E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F9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524E1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306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Колонтитул_"/>
    <w:basedOn w:val="a0"/>
    <w:link w:val="ac"/>
    <w:rsid w:val="00306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062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Колонтитул"/>
    <w:basedOn w:val="a"/>
    <w:link w:val="ab"/>
    <w:rsid w:val="0030628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8">
    <w:name w:val="Font Style38"/>
    <w:rsid w:val="0030628D"/>
    <w:rPr>
      <w:rFonts w:ascii="Times New Roman" w:hAnsi="Times New Roman" w:cs="Times New Roman"/>
      <w:sz w:val="14"/>
      <w:szCs w:val="14"/>
    </w:rPr>
  </w:style>
  <w:style w:type="character" w:styleId="ad">
    <w:name w:val="footnote reference"/>
    <w:semiHidden/>
    <w:unhideWhenUsed/>
    <w:rsid w:val="003062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DCE"/>
  </w:style>
  <w:style w:type="paragraph" w:styleId="a5">
    <w:name w:val="footer"/>
    <w:basedOn w:val="a"/>
    <w:link w:val="a6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DCE"/>
  </w:style>
  <w:style w:type="paragraph" w:styleId="a7">
    <w:name w:val="Balloon Text"/>
    <w:basedOn w:val="a"/>
    <w:link w:val="a8"/>
    <w:uiPriority w:val="99"/>
    <w:semiHidden/>
    <w:unhideWhenUsed/>
    <w:rsid w:val="001E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F9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524E1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306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Колонтитул_"/>
    <w:basedOn w:val="a0"/>
    <w:link w:val="ac"/>
    <w:rsid w:val="00306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062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Колонтитул"/>
    <w:basedOn w:val="a"/>
    <w:link w:val="ab"/>
    <w:rsid w:val="0030628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8">
    <w:name w:val="Font Style38"/>
    <w:rsid w:val="0030628D"/>
    <w:rPr>
      <w:rFonts w:ascii="Times New Roman" w:hAnsi="Times New Roman" w:cs="Times New Roman"/>
      <w:sz w:val="14"/>
      <w:szCs w:val="14"/>
    </w:rPr>
  </w:style>
  <w:style w:type="character" w:styleId="ad">
    <w:name w:val="footnote reference"/>
    <w:semiHidden/>
    <w:unhideWhenUsed/>
    <w:rsid w:val="003062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E773F-E352-4EFA-8426-F49A331C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3731</Words>
  <Characters>21270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2024-03-11T07:55:00Z</cp:lastPrinted>
  <dcterms:created xsi:type="dcterms:W3CDTF">2025-03-31T08:53:00Z</dcterms:created>
  <dcterms:modified xsi:type="dcterms:W3CDTF">2025-03-31T08:53:00Z</dcterms:modified>
</cp:coreProperties>
</file>